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E6A" w:rsidRDefault="00CF4E6A" w:rsidP="00CF4E6A">
      <w:pPr>
        <w:contextualSpacing/>
        <w:jc w:val="both"/>
        <w:rPr>
          <w:color w:val="000000"/>
        </w:rPr>
      </w:pPr>
    </w:p>
    <w:p w:rsidR="00CF4E6A" w:rsidRDefault="00CF4E6A" w:rsidP="00CF4E6A">
      <w:pPr>
        <w:contextualSpacing/>
        <w:jc w:val="both"/>
        <w:rPr>
          <w:color w:val="000000"/>
        </w:rPr>
      </w:pPr>
    </w:p>
    <w:p w:rsidR="00CF4E6A" w:rsidRDefault="00CF4E6A" w:rsidP="00CF4E6A">
      <w:pPr>
        <w:contextualSpacing/>
        <w:jc w:val="both"/>
        <w:rPr>
          <w:color w:val="000000"/>
        </w:rPr>
      </w:pPr>
    </w:p>
    <w:p w:rsidR="00CF4E6A" w:rsidRDefault="00CF4E6A" w:rsidP="00CF4E6A">
      <w:pPr>
        <w:contextualSpacing/>
        <w:jc w:val="both"/>
        <w:rPr>
          <w:color w:val="000000"/>
        </w:rPr>
      </w:pPr>
    </w:p>
    <w:p w:rsidR="00CF4E6A" w:rsidRDefault="00CF4E6A" w:rsidP="00CF4E6A">
      <w:pPr>
        <w:contextualSpacing/>
        <w:jc w:val="both"/>
        <w:rPr>
          <w:color w:val="000000"/>
        </w:rPr>
      </w:pPr>
    </w:p>
    <w:p w:rsidR="00CF4E6A" w:rsidRDefault="00CF4E6A" w:rsidP="00CF4E6A">
      <w:pPr>
        <w:contextualSpacing/>
        <w:jc w:val="both"/>
        <w:rPr>
          <w:color w:val="000000"/>
        </w:rPr>
      </w:pPr>
    </w:p>
    <w:p w:rsidR="00CF4E6A" w:rsidRDefault="00CF4E6A" w:rsidP="00CF4E6A">
      <w:pPr>
        <w:contextualSpacing/>
        <w:jc w:val="both"/>
        <w:rPr>
          <w:color w:val="000000"/>
        </w:rPr>
      </w:pPr>
    </w:p>
    <w:p w:rsidR="00CF4E6A" w:rsidRDefault="00CF4E6A" w:rsidP="00CF4E6A">
      <w:pPr>
        <w:contextualSpacing/>
        <w:jc w:val="both"/>
        <w:rPr>
          <w:color w:val="000000"/>
        </w:rPr>
      </w:pPr>
    </w:p>
    <w:p w:rsidR="00CF4E6A" w:rsidRDefault="00CF4E6A" w:rsidP="00CF4E6A">
      <w:pPr>
        <w:contextualSpacing/>
        <w:jc w:val="both"/>
        <w:rPr>
          <w:color w:val="000000"/>
        </w:rPr>
      </w:pPr>
    </w:p>
    <w:p w:rsidR="00CF4E6A" w:rsidRDefault="00CF4E6A" w:rsidP="00CF4E6A">
      <w:pPr>
        <w:contextualSpacing/>
        <w:jc w:val="both"/>
        <w:rPr>
          <w:color w:val="000000"/>
        </w:rPr>
      </w:pPr>
    </w:p>
    <w:p w:rsidR="00CF4E6A" w:rsidRDefault="00CF4E6A" w:rsidP="00CF4E6A">
      <w:pPr>
        <w:contextualSpacing/>
        <w:jc w:val="both"/>
        <w:rPr>
          <w:color w:val="000000"/>
        </w:rPr>
      </w:pPr>
    </w:p>
    <w:p w:rsidR="003A69F1" w:rsidRDefault="003A69F1" w:rsidP="00796439">
      <w:pPr>
        <w:contextualSpacing/>
        <w:jc w:val="both"/>
        <w:rPr>
          <w:szCs w:val="23"/>
          <w:shd w:val="clear" w:color="auto" w:fill="FFFFFF"/>
        </w:rPr>
      </w:pPr>
    </w:p>
    <w:p w:rsidR="003A69F1" w:rsidRDefault="003A69F1" w:rsidP="00796439">
      <w:pPr>
        <w:contextualSpacing/>
        <w:jc w:val="both"/>
        <w:rPr>
          <w:szCs w:val="23"/>
          <w:shd w:val="clear" w:color="auto" w:fill="FFFFFF"/>
        </w:rPr>
      </w:pPr>
    </w:p>
    <w:p w:rsidR="003A69F1" w:rsidRDefault="003A69F1" w:rsidP="00796439">
      <w:pPr>
        <w:contextualSpacing/>
        <w:jc w:val="both"/>
        <w:rPr>
          <w:szCs w:val="23"/>
          <w:shd w:val="clear" w:color="auto" w:fill="FFFFFF"/>
        </w:rPr>
      </w:pPr>
    </w:p>
    <w:p w:rsidR="00544C5C" w:rsidRDefault="00544C5C" w:rsidP="00796439">
      <w:pPr>
        <w:contextualSpacing/>
        <w:jc w:val="both"/>
        <w:rPr>
          <w:szCs w:val="23"/>
          <w:shd w:val="clear" w:color="auto" w:fill="FFFFFF"/>
        </w:rPr>
      </w:pPr>
      <w:r w:rsidRPr="00544C5C">
        <w:rPr>
          <w:szCs w:val="23"/>
          <w:shd w:val="clear" w:color="auto" w:fill="FFFFFF"/>
        </w:rPr>
        <w:t xml:space="preserve">Об утверждении административного регламента </w:t>
      </w:r>
    </w:p>
    <w:p w:rsidR="00E649B8" w:rsidRDefault="00544C5C" w:rsidP="00796439">
      <w:pPr>
        <w:contextualSpacing/>
        <w:jc w:val="both"/>
        <w:rPr>
          <w:sz w:val="28"/>
        </w:rPr>
      </w:pPr>
      <w:r w:rsidRPr="00544C5C">
        <w:rPr>
          <w:szCs w:val="23"/>
          <w:shd w:val="clear" w:color="auto" w:fill="FFFFFF"/>
        </w:rPr>
        <w:t>предоставления муниципальной услуги</w:t>
      </w:r>
      <w:r w:rsidRPr="00544C5C">
        <w:rPr>
          <w:sz w:val="28"/>
        </w:rPr>
        <w:t xml:space="preserve"> </w:t>
      </w:r>
      <w:r w:rsidR="00E649B8" w:rsidRPr="00E649B8">
        <w:t>по</w:t>
      </w:r>
      <w:r w:rsidR="00E649B8">
        <w:rPr>
          <w:sz w:val="28"/>
        </w:rPr>
        <w:t xml:space="preserve"> </w:t>
      </w:r>
    </w:p>
    <w:p w:rsidR="00E329AA" w:rsidRPr="00E649B8" w:rsidRDefault="00E649B8" w:rsidP="00796439">
      <w:pPr>
        <w:contextualSpacing/>
        <w:jc w:val="both"/>
        <w:rPr>
          <w:sz w:val="28"/>
        </w:rPr>
      </w:pPr>
      <w:r>
        <w:t>выдаче</w:t>
      </w:r>
      <w:r w:rsidR="00E329AA">
        <w:t xml:space="preserve"> </w:t>
      </w:r>
      <w:r w:rsidR="00796439" w:rsidRPr="00796439">
        <w:t xml:space="preserve">специального разрешения на движение </w:t>
      </w:r>
    </w:p>
    <w:p w:rsidR="002001FF" w:rsidRDefault="00E329AA" w:rsidP="00796439">
      <w:pPr>
        <w:contextualSpacing/>
        <w:jc w:val="both"/>
      </w:pPr>
      <w:r>
        <w:t>тяжеловесн</w:t>
      </w:r>
      <w:r w:rsidR="002001FF">
        <w:t>ых</w:t>
      </w:r>
      <w:r>
        <w:t xml:space="preserve"> и </w:t>
      </w:r>
      <w:r w:rsidR="00796439" w:rsidRPr="00796439">
        <w:t>(или) крупногабаритн</w:t>
      </w:r>
      <w:r w:rsidR="002001FF">
        <w:t>ых</w:t>
      </w:r>
      <w:r w:rsidR="00796439" w:rsidRPr="00796439">
        <w:t xml:space="preserve"> </w:t>
      </w:r>
    </w:p>
    <w:p w:rsidR="008734E4" w:rsidRDefault="00796439" w:rsidP="002001FF">
      <w:pPr>
        <w:contextualSpacing/>
        <w:jc w:val="both"/>
      </w:pPr>
      <w:r w:rsidRPr="00796439">
        <w:t>транспортн</w:t>
      </w:r>
      <w:r w:rsidR="002001FF">
        <w:t>ых</w:t>
      </w:r>
      <w:r w:rsidRPr="00796439">
        <w:t xml:space="preserve"> сре</w:t>
      </w:r>
      <w:r w:rsidR="002001FF">
        <w:t>дств</w:t>
      </w:r>
      <w:r w:rsidR="008734E4" w:rsidRPr="008734E4">
        <w:t xml:space="preserve"> </w:t>
      </w:r>
      <w:r w:rsidR="002001FF">
        <w:t xml:space="preserve">по </w:t>
      </w:r>
      <w:r w:rsidR="002001FF" w:rsidRPr="00796439">
        <w:t xml:space="preserve">автомобильным </w:t>
      </w:r>
    </w:p>
    <w:p w:rsidR="00CF4E6A" w:rsidRPr="00796439" w:rsidRDefault="008734E4" w:rsidP="002001FF">
      <w:pPr>
        <w:contextualSpacing/>
        <w:jc w:val="both"/>
      </w:pPr>
      <w:r>
        <w:t>дорогам местного значения</w:t>
      </w:r>
    </w:p>
    <w:p w:rsidR="00CF4E6A" w:rsidRDefault="00CF4E6A" w:rsidP="00CF4E6A">
      <w:pPr>
        <w:contextualSpacing/>
        <w:jc w:val="both"/>
        <w:rPr>
          <w:color w:val="FF0000"/>
        </w:rPr>
      </w:pPr>
    </w:p>
    <w:p w:rsidR="007D36E7" w:rsidRPr="00AE502B" w:rsidRDefault="007D36E7" w:rsidP="00CF4E6A">
      <w:pPr>
        <w:contextualSpacing/>
        <w:jc w:val="both"/>
        <w:rPr>
          <w:color w:val="FF0000"/>
        </w:rPr>
      </w:pPr>
    </w:p>
    <w:p w:rsidR="002E37BE" w:rsidRDefault="002E37BE" w:rsidP="00483CE4">
      <w:pPr>
        <w:ind w:firstLine="709"/>
        <w:jc w:val="both"/>
      </w:pPr>
      <w:r>
        <w:t>В</w:t>
      </w:r>
      <w:r w:rsidR="00B8536C">
        <w:t xml:space="preserve"> соответствии с Федеральным законом  от 27.07.2010 №210-ФЗ</w:t>
      </w:r>
      <w:r w:rsidR="008734E4" w:rsidRPr="008734E4">
        <w:t xml:space="preserve"> </w:t>
      </w:r>
      <w:r w:rsidR="008734E4">
        <w:t>«Об организации предоставления государственных и муниципальных услуг»</w:t>
      </w:r>
      <w:r w:rsidR="00B8536C">
        <w:t>, п</w:t>
      </w:r>
      <w:r w:rsidRPr="00665145">
        <w:t xml:space="preserve">остановлением Правительства Российской Федерации  от 26.10.2020 №1742 «О признании утратившими силу актов и отдельных положений актов Правительства Российской Федерации, об отмене некоторых актов и отдельных положений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транспортного надзора, федерального государственного контроля (надзора) в области транспортной безопасности, а также обязательные требования в области технического осмотра транспортных средств», </w:t>
      </w:r>
      <w:r w:rsidRPr="00665145">
        <w:rPr>
          <w:color w:val="000000"/>
          <w:shd w:val="clear" w:color="auto" w:fill="FFFFFF"/>
        </w:rPr>
        <w:t xml:space="preserve">постановлением Правительства Российской Федерации от 31.01.2020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w:t>
      </w:r>
      <w:r w:rsidRPr="00665145">
        <w:t>приказом Министерства транспорта Российской Федерации 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E649B8">
        <w:t>, руководствуясь статьей 32 Устава города Мегиона</w:t>
      </w:r>
      <w:r>
        <w:t>:</w:t>
      </w:r>
    </w:p>
    <w:p w:rsidR="00483CE4" w:rsidRPr="008734E4" w:rsidRDefault="00483CE4" w:rsidP="008734E4">
      <w:pPr>
        <w:ind w:firstLine="709"/>
        <w:contextualSpacing/>
        <w:jc w:val="both"/>
        <w:rPr>
          <w:sz w:val="28"/>
        </w:rPr>
      </w:pPr>
      <w:r w:rsidRPr="00483CE4">
        <w:t xml:space="preserve">1.Утвердить административный </w:t>
      </w:r>
      <w:r w:rsidR="00F85248">
        <w:t xml:space="preserve">регламент </w:t>
      </w:r>
      <w:r w:rsidR="008734E4" w:rsidRPr="00544C5C">
        <w:rPr>
          <w:szCs w:val="23"/>
          <w:shd w:val="clear" w:color="auto" w:fill="FFFFFF"/>
        </w:rPr>
        <w:t>предоставления муниципальной услуги</w:t>
      </w:r>
      <w:r w:rsidR="008734E4" w:rsidRPr="00544C5C">
        <w:rPr>
          <w:sz w:val="28"/>
        </w:rPr>
        <w:t xml:space="preserve"> </w:t>
      </w:r>
      <w:r w:rsidR="008734E4" w:rsidRPr="00E649B8">
        <w:t>по</w:t>
      </w:r>
      <w:r w:rsidR="008734E4">
        <w:rPr>
          <w:sz w:val="28"/>
        </w:rPr>
        <w:t xml:space="preserve"> </w:t>
      </w:r>
      <w:r w:rsidR="008734E4">
        <w:t xml:space="preserve">выдаче </w:t>
      </w:r>
      <w:r w:rsidR="008734E4" w:rsidRPr="00796439">
        <w:t xml:space="preserve">специального разрешения на движение </w:t>
      </w:r>
      <w:r w:rsidR="008734E4">
        <w:t xml:space="preserve">тяжеловесных и </w:t>
      </w:r>
      <w:r w:rsidR="008734E4" w:rsidRPr="00796439">
        <w:t>(или) крупногабаритн</w:t>
      </w:r>
      <w:r w:rsidR="008734E4">
        <w:t>ых</w:t>
      </w:r>
      <w:r w:rsidR="008734E4" w:rsidRPr="00796439">
        <w:t xml:space="preserve"> транспортн</w:t>
      </w:r>
      <w:r w:rsidR="008734E4">
        <w:t>ых</w:t>
      </w:r>
      <w:r w:rsidR="008734E4" w:rsidRPr="00796439">
        <w:t xml:space="preserve"> сре</w:t>
      </w:r>
      <w:r w:rsidR="008734E4">
        <w:t>дств</w:t>
      </w:r>
      <w:r w:rsidR="008734E4" w:rsidRPr="008734E4">
        <w:t xml:space="preserve"> </w:t>
      </w:r>
      <w:r w:rsidR="008734E4">
        <w:t xml:space="preserve">по </w:t>
      </w:r>
      <w:r w:rsidR="008734E4" w:rsidRPr="00796439">
        <w:t xml:space="preserve">автомобильным </w:t>
      </w:r>
      <w:r w:rsidR="00D378AD">
        <w:t>дорогам местного значения</w:t>
      </w:r>
      <w:r w:rsidRPr="00483CE4">
        <w:t>, согласно приложению.</w:t>
      </w:r>
    </w:p>
    <w:p w:rsidR="00483CE4" w:rsidRPr="00483CE4" w:rsidRDefault="00483CE4" w:rsidP="00483CE4">
      <w:pPr>
        <w:ind w:firstLine="709"/>
        <w:jc w:val="both"/>
      </w:pPr>
      <w:r w:rsidRPr="00483CE4">
        <w:t>2.</w:t>
      </w:r>
      <w:r w:rsidR="009135C2">
        <w:t>Признать</w:t>
      </w:r>
      <w:r w:rsidRPr="00483CE4">
        <w:t xml:space="preserve"> утратившими силу:</w:t>
      </w:r>
    </w:p>
    <w:p w:rsidR="00483CE4" w:rsidRDefault="00483CE4" w:rsidP="00483CE4">
      <w:pPr>
        <w:ind w:firstLine="709"/>
        <w:contextualSpacing/>
        <w:jc w:val="both"/>
      </w:pPr>
      <w:r w:rsidRPr="00483CE4">
        <w:t>2.1.</w:t>
      </w:r>
      <w:r>
        <w:t xml:space="preserve"> </w:t>
      </w:r>
      <w:r w:rsidRPr="00483CE4">
        <w:t>Постанов</w:t>
      </w:r>
      <w:r>
        <w:t>ление администрации города от 16.02.2017 №349</w:t>
      </w:r>
      <w:r w:rsidRPr="00483CE4">
        <w:t xml:space="preserve"> «Об утверждении административного регламента предоставления муниципальной услуги «</w:t>
      </w:r>
      <w:r w:rsidRPr="00796439">
        <w:t>Об утверждении Административного регламента предоставлен</w:t>
      </w:r>
      <w:r>
        <w:t xml:space="preserve">ия муниципальной услуги «Выдача </w:t>
      </w:r>
      <w:r w:rsidRPr="00796439">
        <w:t>специального разрешения на движение по автомобильным дорогам местного значения</w:t>
      </w:r>
      <w:r>
        <w:t xml:space="preserve"> </w:t>
      </w:r>
      <w:r w:rsidRPr="00796439">
        <w:t>городского округа город Мегион тяжеловесного и (или) крупногабаритного транспортного средства, а также транспортного средства, осуществляющего перевозки опасных грузов</w:t>
      </w:r>
      <w:r>
        <w:t>».</w:t>
      </w:r>
    </w:p>
    <w:p w:rsidR="00496AC5" w:rsidRDefault="00496AC5" w:rsidP="00496AC5">
      <w:pPr>
        <w:ind w:firstLine="709"/>
        <w:jc w:val="both"/>
      </w:pPr>
      <w:r>
        <w:t xml:space="preserve">2.2. </w:t>
      </w:r>
      <w:r w:rsidRPr="00483CE4">
        <w:t>Постано</w:t>
      </w:r>
      <w:r>
        <w:t>вление администрации города от 06.04.2017 №647</w:t>
      </w:r>
      <w:r w:rsidRPr="00483CE4">
        <w:t xml:space="preserve"> «О внесении изменений в постановление администрации города от 16.02.2017 №349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w:t>
      </w:r>
      <w:r w:rsidRPr="00483CE4">
        <w:lastRenderedPageBreak/>
        <w:t>городского округа город Мегион транспортного средства, осуществляющего перевозки тяжеловесных и (или) крупногабаритных грузов»</w:t>
      </w:r>
      <w:r>
        <w:t xml:space="preserve"> (с изменениями).</w:t>
      </w:r>
    </w:p>
    <w:p w:rsidR="00C71617" w:rsidRDefault="00483CE4" w:rsidP="00C71617">
      <w:pPr>
        <w:ind w:firstLine="709"/>
        <w:jc w:val="both"/>
      </w:pPr>
      <w:r w:rsidRPr="00483CE4">
        <w:t>2.2. Постановление администрации города от 2</w:t>
      </w:r>
      <w:r w:rsidR="00A52D75" w:rsidRPr="00A52D75">
        <w:t>4</w:t>
      </w:r>
      <w:r w:rsidRPr="00483CE4">
        <w:t>.08.2017 №1652 «О внесении изменений в постановление администрации города от 16.02.2017 №349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городского округа город Мегион транспортного средства, осуществляющего перевозки тяжеловесных и (или) крупногабаритных грузов»</w:t>
      </w:r>
      <w:r w:rsidR="00C71617">
        <w:t xml:space="preserve"> (с изменениями).</w:t>
      </w:r>
    </w:p>
    <w:p w:rsidR="00496AC5" w:rsidRDefault="00496AC5" w:rsidP="00C71617">
      <w:pPr>
        <w:ind w:firstLine="709"/>
        <w:jc w:val="both"/>
      </w:pPr>
      <w:r>
        <w:t xml:space="preserve">2.3. </w:t>
      </w:r>
      <w:r w:rsidRPr="00483CE4">
        <w:t xml:space="preserve">Постановление администрации города от </w:t>
      </w:r>
      <w:r>
        <w:t>08.02.2018 №259</w:t>
      </w:r>
      <w:r w:rsidRPr="00483CE4">
        <w:t xml:space="preserve"> </w:t>
      </w:r>
      <w:r w:rsidRPr="00C71617">
        <w:t>«О внесении изменений в постановление администрации города от 16.02.2017 №349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городского округа город Мегион транспортного средства, осуществляющего перевозки тяжеловесных и (или) крупногабаритных грузов» (с изменениями).</w:t>
      </w:r>
    </w:p>
    <w:p w:rsidR="00C71617" w:rsidRDefault="00496AC5" w:rsidP="00C71617">
      <w:pPr>
        <w:ind w:firstLine="709"/>
        <w:jc w:val="both"/>
      </w:pPr>
      <w:r>
        <w:t>2.4</w:t>
      </w:r>
      <w:r w:rsidR="00C71617" w:rsidRPr="00C71617">
        <w:t xml:space="preserve">. </w:t>
      </w:r>
      <w:r w:rsidR="00C71617" w:rsidRPr="00483CE4">
        <w:t xml:space="preserve">Постановление администрации города от </w:t>
      </w:r>
      <w:r w:rsidR="00C71617">
        <w:t>21.06.2018 №1220</w:t>
      </w:r>
      <w:r w:rsidR="00C71617" w:rsidRPr="00483CE4">
        <w:t xml:space="preserve"> </w:t>
      </w:r>
      <w:r w:rsidR="00C71617" w:rsidRPr="00C71617">
        <w:t>«О внесении изменений в постановление администрации города от 16.02.2017 №349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городского округа город Мегион транспортного средства, осуществляющего перевозки тяжеловесных и (или) крупногабаритных грузов» (с изменениями).</w:t>
      </w:r>
    </w:p>
    <w:p w:rsidR="00496AC5" w:rsidRPr="00C71617" w:rsidRDefault="00496AC5" w:rsidP="00C71617">
      <w:pPr>
        <w:ind w:firstLine="709"/>
        <w:jc w:val="both"/>
      </w:pPr>
      <w:r>
        <w:t xml:space="preserve">2.5. </w:t>
      </w:r>
      <w:r w:rsidRPr="00483CE4">
        <w:t xml:space="preserve">Постановление администрации города от </w:t>
      </w:r>
      <w:r>
        <w:t>25.01.2019 №103</w:t>
      </w:r>
      <w:r w:rsidRPr="00483CE4">
        <w:t xml:space="preserve"> </w:t>
      </w:r>
      <w:r w:rsidRPr="00C71617">
        <w:t>«О внесении изменений в постановление администрации города от 16.02.2017 №349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городского округа город Мегион транспортного средства, осуществляющего перевозки тяжеловесных и (или) крупногабаритных грузов» (с изменениями).</w:t>
      </w:r>
    </w:p>
    <w:p w:rsidR="00C71617" w:rsidRDefault="00496AC5" w:rsidP="00496AC5">
      <w:pPr>
        <w:ind w:firstLine="709"/>
        <w:jc w:val="both"/>
        <w:rPr>
          <w:szCs w:val="23"/>
          <w:shd w:val="clear" w:color="auto" w:fill="FFFFFF"/>
        </w:rPr>
      </w:pPr>
      <w:r w:rsidRPr="00496AC5">
        <w:rPr>
          <w:szCs w:val="23"/>
          <w:shd w:val="clear" w:color="auto" w:fill="FFFFFF"/>
        </w:rPr>
        <w:t xml:space="preserve">3. </w:t>
      </w:r>
      <w:r w:rsidR="000B3F43" w:rsidRPr="000B3F43">
        <w:rPr>
          <w:szCs w:val="23"/>
          <w:shd w:val="clear" w:color="auto" w:fill="FFFFFF"/>
        </w:rPr>
        <w:t>Настоящее постановление вступает в силу после его официального опубликования.</w:t>
      </w:r>
    </w:p>
    <w:p w:rsidR="00D64387" w:rsidRPr="00D64387" w:rsidRDefault="00A52D75" w:rsidP="002E37BE">
      <w:pPr>
        <w:tabs>
          <w:tab w:val="num" w:pos="0"/>
        </w:tabs>
        <w:autoSpaceDE w:val="0"/>
        <w:autoSpaceDN w:val="0"/>
        <w:adjustRightInd w:val="0"/>
        <w:ind w:firstLine="709"/>
        <w:jc w:val="both"/>
        <w:rPr>
          <w:szCs w:val="27"/>
        </w:rPr>
      </w:pPr>
      <w:bookmarkStart w:id="0" w:name="sub_4"/>
      <w:r>
        <w:rPr>
          <w:szCs w:val="27"/>
        </w:rPr>
        <w:t>4</w:t>
      </w:r>
      <w:r w:rsidR="00D64387" w:rsidRPr="00D64387">
        <w:rPr>
          <w:szCs w:val="27"/>
        </w:rPr>
        <w:t xml:space="preserve">. Контроль за исполнением постановления </w:t>
      </w:r>
      <w:r w:rsidR="007C5F93">
        <w:rPr>
          <w:szCs w:val="27"/>
        </w:rPr>
        <w:t xml:space="preserve">возложить на заместителя главы </w:t>
      </w:r>
      <w:r w:rsidR="00F85248">
        <w:rPr>
          <w:szCs w:val="27"/>
        </w:rPr>
        <w:t xml:space="preserve">города по городскому хозяйству. </w:t>
      </w:r>
    </w:p>
    <w:p w:rsidR="00D64387" w:rsidRPr="00CF4E6A" w:rsidRDefault="00D64387" w:rsidP="002E37BE">
      <w:pPr>
        <w:ind w:firstLine="709"/>
        <w:contextualSpacing/>
        <w:jc w:val="both"/>
        <w:rPr>
          <w:color w:val="FF0000"/>
        </w:rPr>
      </w:pPr>
    </w:p>
    <w:p w:rsidR="00CF4E6A" w:rsidRPr="00CF4E6A" w:rsidRDefault="00CF4E6A" w:rsidP="00CF4E6A">
      <w:pPr>
        <w:contextualSpacing/>
        <w:jc w:val="both"/>
        <w:rPr>
          <w:color w:val="FF0000"/>
        </w:rPr>
      </w:pPr>
    </w:p>
    <w:p w:rsidR="00CF4E6A" w:rsidRPr="00CF4E6A" w:rsidRDefault="00CF4E6A" w:rsidP="00CF4E6A">
      <w:pPr>
        <w:contextualSpacing/>
        <w:jc w:val="both"/>
        <w:rPr>
          <w:color w:val="FF0000"/>
        </w:rPr>
      </w:pPr>
    </w:p>
    <w:p w:rsidR="00CF4E6A" w:rsidRPr="00D64387" w:rsidRDefault="00CF4E6A" w:rsidP="00CF4E6A">
      <w:pPr>
        <w:contextualSpacing/>
        <w:jc w:val="both"/>
      </w:pPr>
      <w:r w:rsidRPr="00D64387">
        <w:t xml:space="preserve">Глава города                                                                                                               </w:t>
      </w:r>
      <w:proofErr w:type="spellStart"/>
      <w:r w:rsidRPr="00D64387">
        <w:t>О.А.Дейнека</w:t>
      </w:r>
      <w:bookmarkEnd w:id="0"/>
      <w:proofErr w:type="spellEnd"/>
    </w:p>
    <w:p w:rsidR="00D64387" w:rsidRPr="00B8536C" w:rsidRDefault="00D64387">
      <w:pPr>
        <w:rPr>
          <w:color w:val="FF0000"/>
        </w:rPr>
      </w:pPr>
    </w:p>
    <w:p w:rsidR="007C5F93" w:rsidRDefault="007C5F93" w:rsidP="00317731">
      <w:pPr>
        <w:ind w:left="5664"/>
      </w:pPr>
    </w:p>
    <w:p w:rsidR="007C5F93" w:rsidRDefault="007C5F93" w:rsidP="00317731">
      <w:pPr>
        <w:ind w:left="5664"/>
      </w:pPr>
    </w:p>
    <w:p w:rsidR="00FF587E" w:rsidRDefault="00FF587E" w:rsidP="00317731">
      <w:pPr>
        <w:ind w:left="5664"/>
      </w:pPr>
    </w:p>
    <w:p w:rsidR="00FF587E" w:rsidRDefault="00FF587E" w:rsidP="00317731">
      <w:pPr>
        <w:ind w:left="5664"/>
      </w:pPr>
    </w:p>
    <w:p w:rsidR="00FF587E" w:rsidRDefault="00FF587E" w:rsidP="00317731">
      <w:pPr>
        <w:ind w:left="5664"/>
      </w:pPr>
    </w:p>
    <w:p w:rsidR="00FF587E" w:rsidRDefault="00FF587E" w:rsidP="00317731">
      <w:pPr>
        <w:ind w:left="5664"/>
      </w:pPr>
    </w:p>
    <w:p w:rsidR="00FF587E" w:rsidRDefault="00FF587E" w:rsidP="00317731">
      <w:pPr>
        <w:ind w:left="5664"/>
      </w:pPr>
    </w:p>
    <w:p w:rsidR="00FF587E" w:rsidRDefault="00FF587E" w:rsidP="00317731">
      <w:pPr>
        <w:ind w:left="5664"/>
      </w:pPr>
    </w:p>
    <w:p w:rsidR="00FF587E" w:rsidRDefault="00FF587E" w:rsidP="00317731">
      <w:pPr>
        <w:ind w:left="5664"/>
      </w:pPr>
    </w:p>
    <w:p w:rsidR="00FF587E" w:rsidRDefault="00FF587E" w:rsidP="00317731">
      <w:pPr>
        <w:ind w:left="5664"/>
      </w:pPr>
    </w:p>
    <w:p w:rsidR="00FF587E" w:rsidRDefault="00FF587E" w:rsidP="00317731">
      <w:pPr>
        <w:ind w:left="5664"/>
      </w:pPr>
    </w:p>
    <w:p w:rsidR="00FF587E" w:rsidRDefault="00FF587E" w:rsidP="00317731">
      <w:pPr>
        <w:ind w:left="5664"/>
      </w:pPr>
    </w:p>
    <w:p w:rsidR="00FF587E" w:rsidRDefault="00FF587E" w:rsidP="00317731">
      <w:pPr>
        <w:ind w:left="5664"/>
      </w:pPr>
    </w:p>
    <w:p w:rsidR="00E329AA" w:rsidRDefault="00E329AA" w:rsidP="00317731">
      <w:pPr>
        <w:ind w:left="5664"/>
      </w:pPr>
    </w:p>
    <w:p w:rsidR="00FF587E" w:rsidRDefault="00FF587E" w:rsidP="00663A9F"/>
    <w:p w:rsidR="009135C2" w:rsidRDefault="009135C2" w:rsidP="00663A9F"/>
    <w:p w:rsidR="003F0C4B" w:rsidRDefault="003F0C4B" w:rsidP="00663A9F"/>
    <w:p w:rsidR="009135C2" w:rsidRDefault="009135C2" w:rsidP="00663A9F"/>
    <w:p w:rsidR="00317731" w:rsidRPr="00CB4FC5" w:rsidRDefault="00CF4E6A" w:rsidP="00317731">
      <w:pPr>
        <w:ind w:left="5664"/>
      </w:pPr>
      <w:r w:rsidRPr="00CB4FC5">
        <w:t>Приложение</w:t>
      </w:r>
      <w:r w:rsidR="00317731" w:rsidRPr="00CB4FC5">
        <w:t xml:space="preserve"> </w:t>
      </w:r>
      <w:r w:rsidRPr="00CB4FC5">
        <w:t xml:space="preserve">к постановлению </w:t>
      </w:r>
    </w:p>
    <w:p w:rsidR="00CF4E6A" w:rsidRPr="00CB4FC5" w:rsidRDefault="00CF4E6A" w:rsidP="00317731">
      <w:pPr>
        <w:ind w:left="4956" w:firstLine="708"/>
      </w:pPr>
      <w:r w:rsidRPr="00CB4FC5">
        <w:t>администрации города</w:t>
      </w:r>
    </w:p>
    <w:p w:rsidR="00317731" w:rsidRPr="00CB4FC5" w:rsidRDefault="00317731" w:rsidP="00317731">
      <w:pPr>
        <w:ind w:left="4956" w:firstLine="708"/>
      </w:pPr>
      <w:r w:rsidRPr="00CB4FC5">
        <w:t>от «___» _________202</w:t>
      </w:r>
      <w:r w:rsidR="00096902">
        <w:t>1</w:t>
      </w:r>
      <w:r w:rsidRPr="00CB4FC5">
        <w:t xml:space="preserve"> №_____</w:t>
      </w:r>
    </w:p>
    <w:p w:rsidR="00317731" w:rsidRPr="00CB4FC5" w:rsidRDefault="00317731" w:rsidP="00317731"/>
    <w:p w:rsidR="00317731" w:rsidRDefault="00317731" w:rsidP="00317731">
      <w:pPr>
        <w:jc w:val="center"/>
      </w:pPr>
    </w:p>
    <w:p w:rsidR="003A69F1" w:rsidRPr="00CB4FC5" w:rsidRDefault="003A69F1" w:rsidP="00317731">
      <w:pPr>
        <w:jc w:val="center"/>
      </w:pPr>
    </w:p>
    <w:p w:rsidR="009135C2" w:rsidRPr="009135C2" w:rsidRDefault="00317731" w:rsidP="009135C2">
      <w:pPr>
        <w:jc w:val="center"/>
      </w:pPr>
      <w:r w:rsidRPr="009135C2">
        <w:t>Администрати</w:t>
      </w:r>
      <w:r w:rsidR="009135C2">
        <w:t xml:space="preserve">вный регламент </w:t>
      </w:r>
    </w:p>
    <w:p w:rsidR="009135C2" w:rsidRPr="009135C2" w:rsidRDefault="009135C2" w:rsidP="009135C2">
      <w:pPr>
        <w:jc w:val="center"/>
      </w:pPr>
      <w:r w:rsidRPr="009135C2">
        <w:t>предоставления муниципальной услуги по</w:t>
      </w:r>
      <w:r>
        <w:t xml:space="preserve"> </w:t>
      </w:r>
      <w:r w:rsidRPr="009135C2">
        <w:t>выдаче специального разрешения на движение</w:t>
      </w:r>
    </w:p>
    <w:p w:rsidR="009135C2" w:rsidRPr="009135C2" w:rsidRDefault="009135C2" w:rsidP="009135C2">
      <w:r w:rsidRPr="009135C2">
        <w:t>тяжеловесных и (или) крупногабаритных</w:t>
      </w:r>
      <w:r>
        <w:t xml:space="preserve"> </w:t>
      </w:r>
      <w:r w:rsidRPr="009135C2">
        <w:t>транспортных средств по автомобильным</w:t>
      </w:r>
    </w:p>
    <w:p w:rsidR="00317731" w:rsidRDefault="009135C2" w:rsidP="009135C2">
      <w:pPr>
        <w:jc w:val="center"/>
      </w:pPr>
      <w:r w:rsidRPr="009135C2">
        <w:t>дорогам местного значения</w:t>
      </w:r>
    </w:p>
    <w:p w:rsidR="009135C2" w:rsidRDefault="009135C2" w:rsidP="009135C2">
      <w:pPr>
        <w:jc w:val="center"/>
      </w:pPr>
    </w:p>
    <w:p w:rsidR="009135C2" w:rsidRDefault="009135C2" w:rsidP="009135C2">
      <w:pPr>
        <w:jc w:val="center"/>
      </w:pPr>
    </w:p>
    <w:p w:rsidR="003A69F1" w:rsidRPr="009135C2" w:rsidRDefault="003A69F1" w:rsidP="009135C2">
      <w:pPr>
        <w:jc w:val="center"/>
      </w:pPr>
    </w:p>
    <w:p w:rsidR="00317731" w:rsidRDefault="00317731" w:rsidP="008A7EDC">
      <w:pPr>
        <w:pStyle w:val="a6"/>
        <w:numPr>
          <w:ilvl w:val="0"/>
          <w:numId w:val="2"/>
        </w:numPr>
        <w:ind w:left="993" w:hanging="196"/>
        <w:jc w:val="center"/>
      </w:pPr>
      <w:r>
        <w:t>Общие положения</w:t>
      </w:r>
    </w:p>
    <w:p w:rsidR="009135C2" w:rsidRDefault="009135C2" w:rsidP="009135C2">
      <w:pPr>
        <w:pStyle w:val="a6"/>
        <w:ind w:left="1276"/>
      </w:pPr>
    </w:p>
    <w:p w:rsidR="009135C2" w:rsidRDefault="009135C2" w:rsidP="009135C2">
      <w:pPr>
        <w:autoSpaceDE w:val="0"/>
        <w:autoSpaceDN w:val="0"/>
        <w:adjustRightInd w:val="0"/>
        <w:jc w:val="center"/>
        <w:rPr>
          <w:szCs w:val="28"/>
        </w:rPr>
      </w:pPr>
      <w:r w:rsidRPr="009135C2">
        <w:rPr>
          <w:szCs w:val="28"/>
        </w:rPr>
        <w:t>Предмет регулирования административного регламента</w:t>
      </w:r>
    </w:p>
    <w:p w:rsidR="009135C2" w:rsidRPr="009135C2" w:rsidRDefault="009135C2" w:rsidP="009135C2">
      <w:pPr>
        <w:autoSpaceDE w:val="0"/>
        <w:autoSpaceDN w:val="0"/>
        <w:adjustRightInd w:val="0"/>
        <w:jc w:val="center"/>
        <w:rPr>
          <w:sz w:val="28"/>
          <w:szCs w:val="28"/>
        </w:rPr>
      </w:pPr>
    </w:p>
    <w:p w:rsidR="009135C2" w:rsidRPr="004711C3" w:rsidRDefault="004711C3" w:rsidP="004711C3">
      <w:pPr>
        <w:autoSpaceDE w:val="0"/>
        <w:autoSpaceDN w:val="0"/>
        <w:adjustRightInd w:val="0"/>
        <w:ind w:firstLine="709"/>
        <w:jc w:val="both"/>
        <w:rPr>
          <w:bCs/>
        </w:rPr>
      </w:pPr>
      <w:r>
        <w:t xml:space="preserve">1. </w:t>
      </w:r>
      <w:r w:rsidR="009135C2" w:rsidRPr="009135C2">
        <w:t xml:space="preserve">Настоящий Административный регламент устанавливает сроки и последовательность административных процедур и административных действий </w:t>
      </w:r>
      <w:r w:rsidR="009135C2">
        <w:t>м</w:t>
      </w:r>
      <w:r w:rsidR="009135C2" w:rsidRPr="00CA6E12">
        <w:t>униципально</w:t>
      </w:r>
      <w:r w:rsidR="009135C2">
        <w:t>го</w:t>
      </w:r>
      <w:r w:rsidR="009135C2" w:rsidRPr="00CA6E12">
        <w:t xml:space="preserve"> </w:t>
      </w:r>
      <w:r w:rsidR="009135C2">
        <w:t>казенного</w:t>
      </w:r>
      <w:r w:rsidR="009135C2" w:rsidRPr="00CA6E12">
        <w:t xml:space="preserve"> учреждени</w:t>
      </w:r>
      <w:r w:rsidR="009135C2">
        <w:t>я</w:t>
      </w:r>
      <w:r w:rsidR="009135C2" w:rsidRPr="00CA6E12">
        <w:t xml:space="preserve"> «Управление </w:t>
      </w:r>
      <w:r w:rsidR="009135C2">
        <w:t xml:space="preserve">капитального строительства и </w:t>
      </w:r>
      <w:r w:rsidR="009135C2" w:rsidRPr="00CA6E12">
        <w:t xml:space="preserve">жилищно-коммунального </w:t>
      </w:r>
      <w:r w:rsidR="009135C2">
        <w:t>комплекса</w:t>
      </w:r>
      <w:r w:rsidR="009135C2" w:rsidRPr="00CA6E12">
        <w:t>»</w:t>
      </w:r>
      <w:r w:rsidR="009135C2" w:rsidRPr="009135C2">
        <w:t xml:space="preserve">, предоставляющего муниципальную услугу по </w:t>
      </w:r>
      <w:r w:rsidR="009135C2" w:rsidRPr="004711C3">
        <w:rPr>
          <w:bCs/>
        </w:rPr>
        <w:t>выдаче специального разрешения</w:t>
      </w:r>
      <w:r w:rsidR="009135C2" w:rsidRPr="004711C3">
        <w:rPr>
          <w:bCs/>
          <w:lang w:eastAsia="en-US"/>
        </w:rPr>
        <w:t xml:space="preserve"> </w:t>
      </w:r>
      <w:r w:rsidR="009135C2" w:rsidRPr="004711C3">
        <w:rPr>
          <w:bCs/>
        </w:rPr>
        <w:t>на движение по автомобильным дорогам тяжеловесных и (или) крупногабаритных транспортных средств, в случае, если маршрут, часть маршрута указанного транспортного средства проходят по автомобильным дорогам местного значения и не проходят по автомобильным дорогам федерального, регионального, межмуниципального значения, участкам таких автомобильных дорог</w:t>
      </w:r>
      <w:r w:rsidRPr="004711C3">
        <w:rPr>
          <w:bCs/>
        </w:rPr>
        <w:t xml:space="preserve"> </w:t>
      </w:r>
      <w:r w:rsidR="009135C2" w:rsidRPr="009135C2">
        <w:t>(далее соответственно – уполномоченный орган, муниципальная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w:t>
      </w:r>
      <w:r w:rsidR="009135C2">
        <w:t xml:space="preserve"> </w:t>
      </w:r>
      <w:r w:rsidR="00F85248">
        <w:t xml:space="preserve">от 27.07.2010 </w:t>
      </w:r>
      <w:r w:rsidR="009135C2" w:rsidRPr="009135C2">
        <w:t>№ 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иными органами государственной власти, в процессе предоставления муниципальной услуги.</w:t>
      </w:r>
    </w:p>
    <w:p w:rsidR="009135C2" w:rsidRDefault="009135C2" w:rsidP="009135C2">
      <w:pPr>
        <w:pStyle w:val="a6"/>
        <w:ind w:left="1276"/>
      </w:pPr>
    </w:p>
    <w:p w:rsidR="004711C3" w:rsidRDefault="004711C3" w:rsidP="004711C3">
      <w:pPr>
        <w:autoSpaceDE w:val="0"/>
        <w:autoSpaceDN w:val="0"/>
        <w:adjustRightInd w:val="0"/>
        <w:jc w:val="center"/>
        <w:rPr>
          <w:szCs w:val="28"/>
        </w:rPr>
      </w:pPr>
      <w:r w:rsidRPr="004711C3">
        <w:rPr>
          <w:szCs w:val="28"/>
        </w:rPr>
        <w:t>Круг заявителей</w:t>
      </w:r>
    </w:p>
    <w:p w:rsidR="004711C3" w:rsidRDefault="004711C3" w:rsidP="004711C3">
      <w:pPr>
        <w:autoSpaceDE w:val="0"/>
        <w:autoSpaceDN w:val="0"/>
        <w:adjustRightInd w:val="0"/>
        <w:jc w:val="center"/>
        <w:rPr>
          <w:szCs w:val="28"/>
        </w:rPr>
      </w:pPr>
    </w:p>
    <w:p w:rsidR="004711C3" w:rsidRPr="004711C3" w:rsidRDefault="004711C3" w:rsidP="004711C3">
      <w:pPr>
        <w:autoSpaceDE w:val="0"/>
        <w:autoSpaceDN w:val="0"/>
        <w:adjustRightInd w:val="0"/>
        <w:ind w:firstLine="709"/>
        <w:jc w:val="both"/>
      </w:pPr>
      <w:r>
        <w:t xml:space="preserve">2. </w:t>
      </w:r>
      <w:r w:rsidRPr="004711C3">
        <w:t>Заявителями на получение муниципальной услуги являются владельцы тяжеловесного и (или) крупногабаритного транспортного средства или их представители, действующие на основании доверенности, оформленной в соответствии с законодательством Российской Федерации (далее – заявитель).</w:t>
      </w:r>
    </w:p>
    <w:p w:rsidR="004711C3" w:rsidRPr="00317731" w:rsidRDefault="004711C3" w:rsidP="009135C2">
      <w:pPr>
        <w:pStyle w:val="a6"/>
        <w:ind w:left="1276"/>
      </w:pPr>
    </w:p>
    <w:p w:rsidR="004711C3" w:rsidRPr="004711C3" w:rsidRDefault="004711C3" w:rsidP="004711C3">
      <w:pPr>
        <w:autoSpaceDE w:val="0"/>
        <w:autoSpaceDN w:val="0"/>
        <w:adjustRightInd w:val="0"/>
        <w:jc w:val="center"/>
        <w:rPr>
          <w:rFonts w:eastAsia="Calibri"/>
          <w:szCs w:val="28"/>
        </w:rPr>
      </w:pPr>
      <w:r w:rsidRPr="004711C3">
        <w:rPr>
          <w:rFonts w:eastAsia="Calibri"/>
          <w:szCs w:val="28"/>
        </w:rPr>
        <w:t>Требования к порядку информирования о правилах</w:t>
      </w:r>
      <w:r w:rsidRPr="004711C3">
        <w:rPr>
          <w:rFonts w:eastAsia="Calibri"/>
          <w:szCs w:val="28"/>
        </w:rPr>
        <w:br/>
        <w:t>предоставления муниципальной услуги</w:t>
      </w:r>
    </w:p>
    <w:p w:rsidR="004711C3" w:rsidRDefault="004711C3" w:rsidP="004711C3">
      <w:pPr>
        <w:autoSpaceDE w:val="0"/>
        <w:autoSpaceDN w:val="0"/>
        <w:adjustRightInd w:val="0"/>
        <w:jc w:val="both"/>
      </w:pPr>
    </w:p>
    <w:p w:rsidR="004711C3" w:rsidRPr="004711C3" w:rsidRDefault="004711C3" w:rsidP="004711C3">
      <w:pPr>
        <w:autoSpaceDE w:val="0"/>
        <w:autoSpaceDN w:val="0"/>
        <w:adjustRightInd w:val="0"/>
        <w:ind w:firstLine="709"/>
        <w:jc w:val="both"/>
      </w:pPr>
      <w:r w:rsidRPr="004711C3">
        <w:t>3.</w:t>
      </w:r>
      <w:r>
        <w:t xml:space="preserve"> </w:t>
      </w:r>
      <w:r w:rsidRPr="004711C3">
        <w:t>Информирование о правилах предоставления муниципальной услуги осуществляется посредством размещения информации:</w:t>
      </w:r>
    </w:p>
    <w:p w:rsidR="004711C3" w:rsidRPr="004711C3" w:rsidRDefault="004711C3" w:rsidP="004711C3">
      <w:pPr>
        <w:widowControl w:val="0"/>
        <w:autoSpaceDE w:val="0"/>
        <w:autoSpaceDN w:val="0"/>
        <w:adjustRightInd w:val="0"/>
        <w:ind w:firstLine="709"/>
        <w:jc w:val="both"/>
      </w:pPr>
      <w:r w:rsidRPr="004711C3">
        <w:t xml:space="preserve">в информационно-телекоммуникационной сети «Интернет» (далее – сеть Интернет), в том числе на официальном сайте уполномоченного органа </w:t>
      </w:r>
      <w:hyperlink r:id="rId8" w:history="1">
        <w:r w:rsidRPr="004711C3">
          <w:rPr>
            <w:rStyle w:val="ad"/>
            <w:color w:val="auto"/>
            <w:u w:val="none"/>
          </w:rPr>
          <w:t>https://admmegion.ru/</w:t>
        </w:r>
      </w:hyperlink>
      <w:r>
        <w:t xml:space="preserve"> </w:t>
      </w:r>
      <w:r w:rsidRPr="004711C3">
        <w:t>;</w:t>
      </w:r>
    </w:p>
    <w:p w:rsidR="004711C3" w:rsidRPr="004711C3" w:rsidRDefault="004711C3" w:rsidP="004711C3">
      <w:pPr>
        <w:widowControl w:val="0"/>
        <w:autoSpaceDE w:val="0"/>
        <w:autoSpaceDN w:val="0"/>
        <w:adjustRightInd w:val="0"/>
        <w:ind w:firstLine="709"/>
        <w:jc w:val="both"/>
      </w:pPr>
      <w:r w:rsidRPr="004711C3">
        <w:t>в федеральной государственной информационной системе «Единый</w:t>
      </w:r>
      <w:r w:rsidRPr="004711C3">
        <w:br/>
        <w:t xml:space="preserve">портал государственных и муниципальных услуг (функций)» http://www.gosuslugi.ru (далее – Единый портал); </w:t>
      </w:r>
    </w:p>
    <w:p w:rsidR="004711C3" w:rsidRPr="004711C3" w:rsidRDefault="004711C3" w:rsidP="004711C3">
      <w:pPr>
        <w:widowControl w:val="0"/>
        <w:autoSpaceDE w:val="0"/>
        <w:autoSpaceDN w:val="0"/>
        <w:adjustRightInd w:val="0"/>
        <w:ind w:firstLine="709"/>
        <w:jc w:val="both"/>
      </w:pPr>
      <w:r w:rsidRPr="004711C3">
        <w:t>в региональной информационной системе автономного округа «Портал государственных и муниципальных услуг (функций) Ханты-Мансийского автономного округа – Югры» http://86.gosuslugi.ru (далее – региональный портал);</w:t>
      </w:r>
    </w:p>
    <w:p w:rsidR="004711C3" w:rsidRPr="004711C3" w:rsidRDefault="004711C3" w:rsidP="004711C3">
      <w:pPr>
        <w:widowControl w:val="0"/>
        <w:autoSpaceDE w:val="0"/>
        <w:autoSpaceDN w:val="0"/>
        <w:adjustRightInd w:val="0"/>
        <w:ind w:firstLine="709"/>
        <w:jc w:val="both"/>
      </w:pPr>
      <w:r w:rsidRPr="004711C3">
        <w:t>на информационном стенде уполномоченного органа в форме информационных (текстовых) материалов.</w:t>
      </w:r>
    </w:p>
    <w:p w:rsidR="004711C3" w:rsidRPr="004711C3" w:rsidRDefault="004711C3" w:rsidP="004711C3">
      <w:pPr>
        <w:autoSpaceDE w:val="0"/>
        <w:autoSpaceDN w:val="0"/>
        <w:adjustRightInd w:val="0"/>
        <w:ind w:firstLine="709"/>
        <w:jc w:val="both"/>
      </w:pPr>
      <w:r>
        <w:t xml:space="preserve">4. </w:t>
      </w:r>
      <w:r w:rsidRPr="004711C3">
        <w:t>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4711C3" w:rsidRPr="004711C3" w:rsidRDefault="004711C3" w:rsidP="004711C3">
      <w:pPr>
        <w:widowControl w:val="0"/>
        <w:autoSpaceDE w:val="0"/>
        <w:autoSpaceDN w:val="0"/>
        <w:adjustRightInd w:val="0"/>
        <w:ind w:firstLine="709"/>
        <w:jc w:val="both"/>
      </w:pPr>
      <w:r w:rsidRPr="004711C3">
        <w:t>устной (при личном обращении заявителя и по телефону);</w:t>
      </w:r>
    </w:p>
    <w:p w:rsidR="004711C3" w:rsidRPr="004711C3" w:rsidRDefault="004711C3" w:rsidP="004711C3">
      <w:pPr>
        <w:widowControl w:val="0"/>
        <w:autoSpaceDE w:val="0"/>
        <w:autoSpaceDN w:val="0"/>
        <w:adjustRightInd w:val="0"/>
        <w:ind w:firstLine="709"/>
        <w:jc w:val="both"/>
      </w:pPr>
      <w:r w:rsidRPr="004711C3">
        <w:t>письменной (при письменном обращении заявителя по почте, электронной почте, факсу);</w:t>
      </w:r>
    </w:p>
    <w:p w:rsidR="004711C3" w:rsidRPr="004711C3" w:rsidRDefault="004711C3" w:rsidP="004711C3">
      <w:pPr>
        <w:widowControl w:val="0"/>
        <w:autoSpaceDE w:val="0"/>
        <w:autoSpaceDN w:val="0"/>
        <w:adjustRightInd w:val="0"/>
        <w:ind w:firstLine="709"/>
        <w:jc w:val="both"/>
      </w:pPr>
      <w:r w:rsidRPr="004711C3">
        <w:t>посредством Единого и регионального порталов.</w:t>
      </w:r>
    </w:p>
    <w:p w:rsidR="004711C3" w:rsidRPr="004711C3" w:rsidRDefault="004711C3" w:rsidP="004711C3">
      <w:pPr>
        <w:autoSpaceDE w:val="0"/>
        <w:autoSpaceDN w:val="0"/>
        <w:adjustRightInd w:val="0"/>
        <w:ind w:firstLine="709"/>
        <w:jc w:val="both"/>
      </w:pPr>
      <w:r>
        <w:t xml:space="preserve">5. </w:t>
      </w:r>
      <w:r w:rsidRPr="004711C3">
        <w:t xml:space="preserve">Информирование осуществляют специалисты отдела </w:t>
      </w:r>
      <w:r w:rsidR="00692B50">
        <w:t>дорожной инфраструктуры, транспорта, безопасности дорожного движения и благоустройства</w:t>
      </w:r>
      <w:r w:rsidRPr="004711C3">
        <w:t xml:space="preserve"> уполномоченного органа (далее также – Отдел).</w:t>
      </w:r>
    </w:p>
    <w:p w:rsidR="004711C3" w:rsidRPr="004711C3" w:rsidRDefault="004711C3" w:rsidP="004711C3">
      <w:pPr>
        <w:autoSpaceDE w:val="0"/>
        <w:autoSpaceDN w:val="0"/>
        <w:adjustRightInd w:val="0"/>
        <w:ind w:firstLine="709"/>
        <w:jc w:val="both"/>
      </w:pPr>
      <w:r>
        <w:t xml:space="preserve">6. </w:t>
      </w:r>
      <w:r w:rsidRPr="004711C3">
        <w:t>Продолжительность информирования при личном обращении заявителя не должна превышать 15 минут, по телефону – 10 минут.</w:t>
      </w:r>
    </w:p>
    <w:p w:rsidR="004711C3" w:rsidRPr="004711C3" w:rsidRDefault="004711C3" w:rsidP="004711C3">
      <w:pPr>
        <w:widowControl w:val="0"/>
        <w:autoSpaceDE w:val="0"/>
        <w:autoSpaceDN w:val="0"/>
        <w:adjustRightInd w:val="0"/>
        <w:ind w:firstLine="709"/>
        <w:jc w:val="both"/>
        <w:rPr>
          <w:rFonts w:eastAsia="Calibri"/>
          <w:color w:val="000000"/>
        </w:rPr>
      </w:pPr>
      <w:r w:rsidRPr="004711C3">
        <w:rPr>
          <w:rFonts w:eastAsia="Calibri"/>
          <w:color w:val="000000"/>
        </w:rPr>
        <w:t xml:space="preserve">Ответ на письменное обращение по вопросу получения информации о </w:t>
      </w:r>
      <w:r w:rsidRPr="004711C3">
        <w:t xml:space="preserve">порядке предоставления муниципальной услуги </w:t>
      </w:r>
      <w:r w:rsidRPr="004711C3">
        <w:rPr>
          <w:rFonts w:eastAsia="Calibri"/>
          <w:color w:val="000000"/>
        </w:rPr>
        <w:t xml:space="preserve">направляется заявителю в течение </w:t>
      </w:r>
      <w:r w:rsidR="001D045E">
        <w:rPr>
          <w:rFonts w:eastAsia="Calibri"/>
        </w:rPr>
        <w:t xml:space="preserve">15 календарных </w:t>
      </w:r>
      <w:r w:rsidRPr="001D045E">
        <w:rPr>
          <w:rFonts w:eastAsia="Calibri"/>
          <w:color w:val="000000"/>
        </w:rPr>
        <w:t>дней</w:t>
      </w:r>
      <w:r w:rsidRPr="004711C3">
        <w:rPr>
          <w:rFonts w:eastAsia="Calibri"/>
          <w:b/>
          <w:i/>
        </w:rPr>
        <w:t xml:space="preserve"> </w:t>
      </w:r>
      <w:r w:rsidRPr="004711C3">
        <w:rPr>
          <w:rFonts w:eastAsia="Calibri"/>
          <w:color w:val="000000"/>
        </w:rPr>
        <w:t xml:space="preserve">с момента регистрации обращения, информации о ходе </w:t>
      </w:r>
      <w:r w:rsidRPr="004711C3">
        <w:t xml:space="preserve">предоставления государственной услуги – </w:t>
      </w:r>
      <w:r w:rsidRPr="004711C3">
        <w:rPr>
          <w:rFonts w:eastAsia="Calibri"/>
          <w:color w:val="000000"/>
        </w:rPr>
        <w:t xml:space="preserve">в течение </w:t>
      </w:r>
      <w:r w:rsidR="001D045E" w:rsidRPr="001D045E">
        <w:rPr>
          <w:rFonts w:eastAsia="Calibri"/>
        </w:rPr>
        <w:t>3 рабочих дней</w:t>
      </w:r>
      <w:r w:rsidRPr="004711C3">
        <w:rPr>
          <w:rFonts w:eastAsia="Calibri"/>
          <w:b/>
          <w:i/>
        </w:rPr>
        <w:t xml:space="preserve"> </w:t>
      </w:r>
      <w:r w:rsidRPr="004711C3">
        <w:rPr>
          <w:rFonts w:eastAsia="Calibri"/>
          <w:color w:val="000000"/>
        </w:rPr>
        <w:t>с момента регистрации обращения.</w:t>
      </w:r>
    </w:p>
    <w:p w:rsidR="004711C3" w:rsidRPr="004711C3" w:rsidRDefault="004711C3" w:rsidP="004711C3">
      <w:pPr>
        <w:widowControl w:val="0"/>
        <w:autoSpaceDE w:val="0"/>
        <w:autoSpaceDN w:val="0"/>
        <w:adjustRightInd w:val="0"/>
        <w:ind w:firstLine="709"/>
        <w:jc w:val="both"/>
        <w:rPr>
          <w:rFonts w:eastAsia="Calibri"/>
          <w:color w:val="000000"/>
        </w:rPr>
      </w:pPr>
      <w:r w:rsidRPr="004711C3">
        <w:rPr>
          <w:rFonts w:eastAsia="Calibri"/>
          <w:color w:val="000000"/>
        </w:rPr>
        <w:t>Время ожидания в очереди при личном обращении заявителя</w:t>
      </w:r>
      <w:r w:rsidR="001D045E">
        <w:rPr>
          <w:rFonts w:eastAsia="Calibri"/>
          <w:color w:val="000000"/>
        </w:rPr>
        <w:t xml:space="preserve"> </w:t>
      </w:r>
      <w:r w:rsidRPr="004711C3">
        <w:rPr>
          <w:rFonts w:eastAsia="Calibri"/>
          <w:color w:val="000000"/>
        </w:rPr>
        <w:t xml:space="preserve">за информацией о правилах предоставления </w:t>
      </w:r>
      <w:r w:rsidRPr="004711C3">
        <w:t xml:space="preserve">муниципальной </w:t>
      </w:r>
      <w:r w:rsidRPr="004711C3">
        <w:rPr>
          <w:rFonts w:eastAsia="Calibri"/>
          <w:color w:val="000000"/>
        </w:rPr>
        <w:t>услуги</w:t>
      </w:r>
      <w:r w:rsidR="001D045E">
        <w:rPr>
          <w:rFonts w:eastAsia="Calibri"/>
          <w:color w:val="000000"/>
        </w:rPr>
        <w:t xml:space="preserve"> </w:t>
      </w:r>
      <w:r w:rsidRPr="004711C3">
        <w:rPr>
          <w:rFonts w:eastAsia="Calibri"/>
          <w:color w:val="000000"/>
        </w:rPr>
        <w:t>не должно превышать 15 минут.</w:t>
      </w:r>
    </w:p>
    <w:p w:rsidR="004711C3" w:rsidRPr="004711C3" w:rsidRDefault="001D045E" w:rsidP="001D045E">
      <w:pPr>
        <w:autoSpaceDE w:val="0"/>
        <w:autoSpaceDN w:val="0"/>
        <w:adjustRightInd w:val="0"/>
        <w:ind w:firstLine="709"/>
        <w:jc w:val="both"/>
      </w:pPr>
      <w:r>
        <w:t xml:space="preserve">7. </w:t>
      </w:r>
      <w:r w:rsidR="004711C3" w:rsidRPr="004711C3">
        <w:t>Информация о порядке и сроках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4711C3" w:rsidRPr="004711C3" w:rsidRDefault="004711C3" w:rsidP="001D045E">
      <w:pPr>
        <w:widowControl w:val="0"/>
        <w:autoSpaceDE w:val="0"/>
        <w:autoSpaceDN w:val="0"/>
        <w:adjustRightInd w:val="0"/>
        <w:ind w:firstLine="709"/>
        <w:jc w:val="both"/>
      </w:pPr>
      <w:r w:rsidRPr="004711C3">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w:t>
      </w:r>
      <w:r w:rsidR="001D045E">
        <w:t xml:space="preserve"> </w:t>
      </w:r>
      <w:r w:rsidRPr="004711C3">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11C3" w:rsidRPr="004711C3" w:rsidRDefault="001D045E" w:rsidP="001D045E">
      <w:pPr>
        <w:autoSpaceDE w:val="0"/>
        <w:autoSpaceDN w:val="0"/>
        <w:adjustRightInd w:val="0"/>
        <w:ind w:firstLine="709"/>
        <w:jc w:val="both"/>
      </w:pPr>
      <w:r>
        <w:t xml:space="preserve">8. </w:t>
      </w:r>
      <w:r w:rsidR="004711C3" w:rsidRPr="004711C3">
        <w:t xml:space="preserve">Способы получения информации заявителем о местах </w:t>
      </w:r>
      <w:r w:rsidR="004711C3" w:rsidRPr="001D045E">
        <w:rPr>
          <w:bCs/>
        </w:rPr>
        <w:t>нахождения и графиках работы уполномоченного органа (структурного подразделения), территориальных органов федеральных органов исполнительной власти</w:t>
      </w:r>
      <w:r w:rsidR="004711C3" w:rsidRPr="004711C3">
        <w:t>, участвующих в предоставлении муниципальной услуги:</w:t>
      </w:r>
    </w:p>
    <w:p w:rsidR="004711C3" w:rsidRPr="004711C3" w:rsidRDefault="004711C3" w:rsidP="004711C3">
      <w:pPr>
        <w:widowControl w:val="0"/>
        <w:autoSpaceDE w:val="0"/>
        <w:autoSpaceDN w:val="0"/>
        <w:adjustRightInd w:val="0"/>
        <w:ind w:firstLine="709"/>
        <w:jc w:val="both"/>
      </w:pPr>
      <w:r w:rsidRPr="004711C3">
        <w:t>информация о месте нахождения и графике работы уполномоченного органа</w:t>
      </w:r>
      <w:r w:rsidRPr="004711C3">
        <w:rPr>
          <w:rFonts w:eastAsia="Calibri"/>
        </w:rPr>
        <w:t xml:space="preserve"> </w:t>
      </w:r>
      <w:r w:rsidRPr="004711C3">
        <w:rPr>
          <w:bCs/>
        </w:rPr>
        <w:t xml:space="preserve">(структурного подразделения) </w:t>
      </w:r>
      <w:r w:rsidRPr="004711C3">
        <w:t xml:space="preserve">размещена </w:t>
      </w:r>
      <w:r w:rsidRPr="004711C3">
        <w:rPr>
          <w:color w:val="000000"/>
        </w:rPr>
        <w:t xml:space="preserve">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w:t>
      </w:r>
      <w:r w:rsidRPr="004711C3">
        <w:t>телефону</w:t>
      </w:r>
      <w:r w:rsidR="001D045E">
        <w:t xml:space="preserve"> 8 34643 59223</w:t>
      </w:r>
      <w:r w:rsidRPr="004711C3">
        <w:t>;</w:t>
      </w:r>
    </w:p>
    <w:p w:rsidR="004711C3" w:rsidRPr="004711C3" w:rsidRDefault="004711C3" w:rsidP="004711C3">
      <w:pPr>
        <w:widowControl w:val="0"/>
        <w:autoSpaceDE w:val="0"/>
        <w:autoSpaceDN w:val="0"/>
        <w:adjustRightInd w:val="0"/>
        <w:ind w:firstLine="709"/>
        <w:jc w:val="both"/>
        <w:rPr>
          <w:color w:val="000000"/>
        </w:rPr>
      </w:pPr>
      <w:r w:rsidRPr="004711C3">
        <w:t xml:space="preserve">информация о месте нахождения и графиках работы </w:t>
      </w:r>
      <w:r w:rsidRPr="004711C3">
        <w:rPr>
          <w:color w:val="000000"/>
        </w:rPr>
        <w:t>Управления Федеральной налоговой службы России по Ханты-Мансийскому автономному округу – Югре (далее – УФНС)</w:t>
      </w:r>
      <w:r w:rsidRPr="004711C3">
        <w:t xml:space="preserve"> размещена на официальном сайте</w:t>
      </w:r>
      <w:r w:rsidRPr="003A69F1">
        <w:t xml:space="preserve">: </w:t>
      </w:r>
      <w:hyperlink r:id="rId9" w:history="1">
        <w:r w:rsidRPr="003A69F1">
          <w:rPr>
            <w:rStyle w:val="ad"/>
            <w:color w:val="auto"/>
            <w:u w:val="none"/>
          </w:rPr>
          <w:t>https://www.nalog.ru/rn86</w:t>
        </w:r>
      </w:hyperlink>
      <w:r w:rsidRPr="004711C3">
        <w:rPr>
          <w:color w:val="000000"/>
        </w:rPr>
        <w:t>;</w:t>
      </w:r>
    </w:p>
    <w:p w:rsidR="004711C3" w:rsidRPr="003A69F1" w:rsidRDefault="004711C3" w:rsidP="004711C3">
      <w:pPr>
        <w:widowControl w:val="0"/>
        <w:autoSpaceDE w:val="0"/>
        <w:autoSpaceDN w:val="0"/>
        <w:adjustRightInd w:val="0"/>
        <w:ind w:firstLine="709"/>
        <w:jc w:val="both"/>
      </w:pPr>
      <w:r w:rsidRPr="004711C3">
        <w:rPr>
          <w:color w:val="000000"/>
        </w:rPr>
        <w:t>информация о месте нахождения и графике работы Управления Федерального казначейства по Ханты-Мансийскому автономному</w:t>
      </w:r>
      <w:r w:rsidR="001D045E">
        <w:rPr>
          <w:color w:val="000000"/>
        </w:rPr>
        <w:t xml:space="preserve"> </w:t>
      </w:r>
      <w:r w:rsidRPr="004711C3">
        <w:rPr>
          <w:color w:val="000000"/>
        </w:rPr>
        <w:t>округу – Югре</w:t>
      </w:r>
      <w:bookmarkStart w:id="1" w:name="_GoBack"/>
      <w:bookmarkEnd w:id="1"/>
      <w:r w:rsidRPr="004711C3">
        <w:rPr>
          <w:color w:val="000000"/>
        </w:rPr>
        <w:t xml:space="preserve"> (далее – УФК)</w:t>
      </w:r>
      <w:r w:rsidR="001D045E">
        <w:rPr>
          <w:color w:val="000000"/>
        </w:rPr>
        <w:t xml:space="preserve"> </w:t>
      </w:r>
      <w:r w:rsidRPr="004711C3">
        <w:t>размещена на официальном сайте</w:t>
      </w:r>
      <w:r w:rsidRPr="004711C3">
        <w:rPr>
          <w:color w:val="000000"/>
        </w:rPr>
        <w:t xml:space="preserve">: </w:t>
      </w:r>
      <w:hyperlink r:id="rId10" w:history="1">
        <w:r w:rsidRPr="003A69F1">
          <w:rPr>
            <w:rStyle w:val="ad"/>
            <w:color w:val="auto"/>
            <w:u w:val="none"/>
          </w:rPr>
          <w:t>http://hantymansiysk.roskazna.ru</w:t>
        </w:r>
      </w:hyperlink>
      <w:r w:rsidRPr="003A69F1">
        <w:t>.</w:t>
      </w:r>
    </w:p>
    <w:p w:rsidR="004711C3" w:rsidRPr="004711C3" w:rsidRDefault="001D045E" w:rsidP="001D045E">
      <w:pPr>
        <w:widowControl w:val="0"/>
        <w:autoSpaceDE w:val="0"/>
        <w:autoSpaceDN w:val="0"/>
        <w:adjustRightInd w:val="0"/>
        <w:ind w:firstLine="709"/>
        <w:jc w:val="both"/>
      </w:pPr>
      <w:r>
        <w:t xml:space="preserve">9. </w:t>
      </w:r>
      <w:r w:rsidR="004711C3" w:rsidRPr="004711C3">
        <w:t xml:space="preserve">На информационных стендах в местах предоставления муниципальной услуги, на официальном сайте </w:t>
      </w:r>
      <w:r>
        <w:t xml:space="preserve">уполномоченного органа </w:t>
      </w:r>
      <w:r w:rsidR="004711C3" w:rsidRPr="004711C3">
        <w:t>в сети Интернет размещается следующая информация:</w:t>
      </w:r>
    </w:p>
    <w:p w:rsidR="004711C3" w:rsidRPr="004711C3" w:rsidRDefault="004711C3" w:rsidP="004711C3">
      <w:pPr>
        <w:widowControl w:val="0"/>
        <w:autoSpaceDE w:val="0"/>
        <w:autoSpaceDN w:val="0"/>
        <w:adjustRightInd w:val="0"/>
        <w:ind w:firstLine="709"/>
        <w:jc w:val="both"/>
      </w:pPr>
      <w:r w:rsidRPr="004711C3">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обеспечивающего предоставление муниципальной услуги);</w:t>
      </w:r>
    </w:p>
    <w:p w:rsidR="004711C3" w:rsidRPr="004711C3" w:rsidRDefault="004711C3" w:rsidP="004711C3">
      <w:pPr>
        <w:widowControl w:val="0"/>
        <w:autoSpaceDE w:val="0"/>
        <w:autoSpaceDN w:val="0"/>
        <w:adjustRightInd w:val="0"/>
        <w:ind w:firstLine="709"/>
        <w:jc w:val="both"/>
      </w:pPr>
      <w:r w:rsidRPr="004711C3">
        <w:t>перечень нормативных правовых актов, регулирующих предоставление муниципальной услуги;</w:t>
      </w:r>
    </w:p>
    <w:p w:rsidR="004711C3" w:rsidRPr="004711C3" w:rsidRDefault="004711C3" w:rsidP="004711C3">
      <w:pPr>
        <w:widowControl w:val="0"/>
        <w:autoSpaceDE w:val="0"/>
        <w:autoSpaceDN w:val="0"/>
        <w:adjustRightInd w:val="0"/>
        <w:ind w:firstLine="709"/>
        <w:jc w:val="both"/>
      </w:pPr>
      <w:r w:rsidRPr="004711C3">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w:t>
      </w:r>
    </w:p>
    <w:p w:rsidR="004711C3" w:rsidRPr="004711C3" w:rsidRDefault="004711C3" w:rsidP="004711C3">
      <w:pPr>
        <w:widowControl w:val="0"/>
        <w:autoSpaceDE w:val="0"/>
        <w:autoSpaceDN w:val="0"/>
        <w:adjustRightInd w:val="0"/>
        <w:ind w:firstLine="709"/>
        <w:jc w:val="both"/>
      </w:pPr>
      <w:r w:rsidRPr="004711C3">
        <w:t>бланки заявлений о предоставлении муниципальной услуги и образцы их заполнения.</w:t>
      </w:r>
    </w:p>
    <w:p w:rsidR="004711C3" w:rsidRPr="004711C3" w:rsidRDefault="001D045E" w:rsidP="001D045E">
      <w:pPr>
        <w:autoSpaceDE w:val="0"/>
        <w:autoSpaceDN w:val="0"/>
        <w:adjustRightInd w:val="0"/>
        <w:ind w:firstLine="709"/>
        <w:jc w:val="both"/>
      </w:pPr>
      <w:r>
        <w:t xml:space="preserve">10. </w:t>
      </w:r>
      <w:r w:rsidR="004711C3" w:rsidRPr="004711C3">
        <w:t xml:space="preserve">В случае внесения изменений в порядок предоставления муниципальной услуги специалисты Отдела в срок, не превышающий </w:t>
      </w:r>
      <w:r w:rsidR="004711C3" w:rsidRPr="001D045E">
        <w:rPr>
          <w:lang w:eastAsia="en-US"/>
        </w:rPr>
        <w:t>5 рабочих дней</w:t>
      </w:r>
      <w:r w:rsidR="004711C3" w:rsidRPr="004711C3">
        <w:t xml:space="preserve"> со дня вступления в силу таких изменений, обеспечивают размещение информации в сети Интернет (на официальном сайте уполномоченного органа, Едином и региональном порталах) и на информационных стендах, находящихся в местах предоставления муниципальной услуги.</w:t>
      </w:r>
    </w:p>
    <w:p w:rsidR="004711C3" w:rsidRDefault="004711C3" w:rsidP="004711C3">
      <w:pPr>
        <w:jc w:val="both"/>
      </w:pPr>
    </w:p>
    <w:p w:rsidR="001D045E" w:rsidRDefault="001D045E" w:rsidP="001D045E">
      <w:pPr>
        <w:jc w:val="center"/>
      </w:pPr>
      <w:r>
        <w:t>II.</w:t>
      </w:r>
      <w:r>
        <w:tab/>
        <w:t>Стандарт предоставления муниципальной услуги</w:t>
      </w:r>
    </w:p>
    <w:p w:rsidR="001D045E" w:rsidRDefault="001D045E" w:rsidP="001D045E">
      <w:pPr>
        <w:jc w:val="center"/>
      </w:pPr>
    </w:p>
    <w:p w:rsidR="004711C3" w:rsidRDefault="001D045E" w:rsidP="001D045E">
      <w:pPr>
        <w:jc w:val="center"/>
      </w:pPr>
      <w:r>
        <w:t>Наименование муниципальной услуги</w:t>
      </w:r>
    </w:p>
    <w:p w:rsidR="004711C3" w:rsidRDefault="004711C3" w:rsidP="00317731">
      <w:pPr>
        <w:jc w:val="center"/>
      </w:pPr>
    </w:p>
    <w:p w:rsidR="001D045E" w:rsidRPr="001D045E" w:rsidRDefault="001D045E" w:rsidP="001D045E">
      <w:pPr>
        <w:autoSpaceDE w:val="0"/>
        <w:autoSpaceDN w:val="0"/>
        <w:adjustRightInd w:val="0"/>
        <w:ind w:firstLine="709"/>
        <w:jc w:val="both"/>
        <w:rPr>
          <w:rFonts w:eastAsia="Calibri"/>
          <w:b/>
        </w:rPr>
      </w:pPr>
      <w:r w:rsidRPr="001D045E">
        <w:t xml:space="preserve">11. </w:t>
      </w:r>
      <w:r w:rsidRPr="001D045E">
        <w:rPr>
          <w:bCs/>
        </w:rPr>
        <w:t>Выдача специального разрешения на движение тяжеловесных и (или) крупногабаритных транспортных средств по автомобильным дорогам местного значения (далее – специальное разрешение).</w:t>
      </w:r>
    </w:p>
    <w:p w:rsidR="001D045E" w:rsidRDefault="001D045E" w:rsidP="001D045E">
      <w:pPr>
        <w:jc w:val="both"/>
      </w:pPr>
    </w:p>
    <w:p w:rsidR="001D045E" w:rsidRDefault="001D045E" w:rsidP="00317731">
      <w:pPr>
        <w:jc w:val="center"/>
      </w:pPr>
      <w:r w:rsidRPr="001D045E">
        <w:t>Наименование органа, предос</w:t>
      </w:r>
      <w:r>
        <w:t>тавляющего муниципальную услугу</w:t>
      </w:r>
    </w:p>
    <w:p w:rsidR="001D045E" w:rsidRDefault="001D045E" w:rsidP="00317731">
      <w:pPr>
        <w:jc w:val="center"/>
      </w:pPr>
    </w:p>
    <w:p w:rsidR="001D045E" w:rsidRDefault="001D045E" w:rsidP="00317731">
      <w:pPr>
        <w:jc w:val="center"/>
      </w:pPr>
    </w:p>
    <w:p w:rsidR="005619CA" w:rsidRDefault="005619CA" w:rsidP="005619CA">
      <w:pPr>
        <w:ind w:firstLine="709"/>
        <w:jc w:val="both"/>
      </w:pPr>
      <w:r>
        <w:t>12.</w:t>
      </w:r>
      <w:r>
        <w:tab/>
        <w:t xml:space="preserve">Муниципальную услугу предоставляет </w:t>
      </w:r>
      <w:r w:rsidRPr="005619CA">
        <w:t>муниципальное казенное учреждение «Управление капитального строительства и жилищно-коммунального комплекса»</w:t>
      </w:r>
      <w:r>
        <w:t>.</w:t>
      </w:r>
    </w:p>
    <w:p w:rsidR="00DB2EE0" w:rsidRDefault="005619CA" w:rsidP="005619CA">
      <w:pPr>
        <w:ind w:firstLine="709"/>
        <w:jc w:val="both"/>
      </w:pPr>
      <w:r>
        <w:t>Предоставление муниципа</w:t>
      </w:r>
      <w:r w:rsidR="005A4072">
        <w:t>льной услуги обеспечивает отдел</w:t>
      </w:r>
      <w:r w:rsidR="00DB2EE0" w:rsidRPr="004711C3">
        <w:t xml:space="preserve"> </w:t>
      </w:r>
      <w:r w:rsidR="00DB2EE0">
        <w:t>дорожной инфраструктуры, транспорта, безопасности дорожного движения и благоустройства</w:t>
      </w:r>
      <w:r w:rsidR="00DB2EE0" w:rsidRPr="004711C3">
        <w:t xml:space="preserve"> уполномоченного органа</w:t>
      </w:r>
      <w:r w:rsidR="00DB2EE0">
        <w:t>.</w:t>
      </w:r>
      <w:r w:rsidR="00DB2EE0" w:rsidRPr="004711C3">
        <w:t xml:space="preserve"> </w:t>
      </w:r>
    </w:p>
    <w:p w:rsidR="005619CA" w:rsidRDefault="005619CA" w:rsidP="005619CA">
      <w:pPr>
        <w:ind w:firstLine="709"/>
        <w:jc w:val="both"/>
      </w:pPr>
      <w:r>
        <w:t>13.</w:t>
      </w:r>
      <w:r>
        <w:tab/>
      </w:r>
      <w:r w:rsidR="00DB2EE0">
        <w:t>М</w:t>
      </w:r>
      <w:r w:rsidR="00DB2EE0" w:rsidRPr="005619CA">
        <w:t>униципальное казенное учреждение «Управление капитального строительства и жилищно-коммунального комплекса»</w:t>
      </w:r>
      <w:r>
        <w:t xml:space="preserve"> при предоставлении муниципальной услуги осуществляет межведомственное информационное взаимодействие с УФНС, </w:t>
      </w:r>
      <w:r w:rsidR="002C76B4">
        <w:t xml:space="preserve">ОГИБДД ОМВД России по </w:t>
      </w:r>
      <w:proofErr w:type="spellStart"/>
      <w:r w:rsidR="002C76B4">
        <w:t>г.Мегиону</w:t>
      </w:r>
      <w:proofErr w:type="spellEnd"/>
      <w:r w:rsidR="002C76B4">
        <w:t>, департаментом финансов администрации города Мегион</w:t>
      </w:r>
      <w:r w:rsidR="00DA1DB3">
        <w:t>а (далее – ДФ)</w:t>
      </w:r>
      <w:r>
        <w:t>.</w:t>
      </w:r>
    </w:p>
    <w:p w:rsidR="00DA1DB3" w:rsidRDefault="005619CA" w:rsidP="005619CA">
      <w:pPr>
        <w:ind w:firstLine="709"/>
        <w:jc w:val="both"/>
      </w:pPr>
      <w:r>
        <w:t>14.</w:t>
      </w:r>
      <w:r>
        <w:tab/>
        <w:t xml:space="preserve">В соответствии с пунктом 3 части 1 статьи 7 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решением </w:t>
      </w:r>
      <w:r w:rsidR="00DA1DB3" w:rsidRPr="00DA1DB3">
        <w:t xml:space="preserve">утвержденный решением Думы города Мегиона от 18.09.2018 </w:t>
      </w:r>
      <w:r w:rsidR="00DA1DB3">
        <w:t>№</w:t>
      </w:r>
      <w:r w:rsidR="00DA1DB3" w:rsidRPr="00DA1DB3">
        <w:t xml:space="preserve"> 297 </w:t>
      </w:r>
      <w:r w:rsidR="00DA1DB3">
        <w:t>«</w:t>
      </w:r>
      <w:r w:rsidR="00DA1DB3" w:rsidRPr="00DA1DB3">
        <w:t>О Перечне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w:t>
      </w:r>
      <w:r w:rsidR="00DA1DB3">
        <w:t xml:space="preserve">, участвующими в предоставлении </w:t>
      </w:r>
      <w:r w:rsidR="00DA1DB3" w:rsidRPr="00DA1DB3">
        <w:t>муниципальных услуг и порядке определения разме</w:t>
      </w:r>
      <w:r w:rsidR="00DA1DB3">
        <w:t>ра платы за оказание этих услуг»</w:t>
      </w:r>
      <w:r w:rsidR="00DA1DB3" w:rsidRPr="00DA1DB3">
        <w:t xml:space="preserve"> </w:t>
      </w:r>
    </w:p>
    <w:p w:rsidR="001D045E" w:rsidRDefault="001D045E" w:rsidP="00317731">
      <w:pPr>
        <w:jc w:val="center"/>
      </w:pPr>
    </w:p>
    <w:p w:rsidR="00321B77" w:rsidRDefault="00321B77" w:rsidP="00321B77">
      <w:pPr>
        <w:jc w:val="center"/>
      </w:pPr>
      <w:r>
        <w:t>Результат предоставления муниципальной услуги</w:t>
      </w:r>
    </w:p>
    <w:p w:rsidR="00321B77" w:rsidRDefault="00321B77" w:rsidP="00321B77">
      <w:pPr>
        <w:jc w:val="center"/>
      </w:pPr>
    </w:p>
    <w:p w:rsidR="00321B77" w:rsidRDefault="00321B77" w:rsidP="00321B77">
      <w:pPr>
        <w:ind w:firstLine="709"/>
        <w:jc w:val="both"/>
      </w:pPr>
      <w:r>
        <w:t>15.</w:t>
      </w:r>
      <w:r>
        <w:tab/>
        <w:t>Результатом предоставления муниципальной услуги является выдача (направление) заявителю:</w:t>
      </w:r>
    </w:p>
    <w:p w:rsidR="00321B77" w:rsidRDefault="00321B77" w:rsidP="00321B77">
      <w:pPr>
        <w:ind w:firstLine="709"/>
        <w:jc w:val="both"/>
      </w:pPr>
      <w:r>
        <w:t>специального разрешения;</w:t>
      </w:r>
    </w:p>
    <w:p w:rsidR="00321B77" w:rsidRDefault="00321B77" w:rsidP="00321B77">
      <w:pPr>
        <w:ind w:firstLine="709"/>
        <w:jc w:val="both"/>
      </w:pPr>
      <w:r>
        <w:t>мотивированного уведомления об отказе в выдаче специального разрешения, оформленного на официальном бланке уполномоченного органа.</w:t>
      </w:r>
    </w:p>
    <w:p w:rsidR="001D045E" w:rsidRDefault="001D045E" w:rsidP="00317731">
      <w:pPr>
        <w:jc w:val="center"/>
      </w:pPr>
    </w:p>
    <w:p w:rsidR="001D045E" w:rsidRDefault="001D045E" w:rsidP="00317731">
      <w:pPr>
        <w:jc w:val="center"/>
      </w:pPr>
    </w:p>
    <w:p w:rsidR="00A52D75" w:rsidRDefault="00A52D75" w:rsidP="00096902"/>
    <w:p w:rsidR="00096902" w:rsidRDefault="00096902" w:rsidP="00096902"/>
    <w:p w:rsidR="00321B77" w:rsidRDefault="00321B77" w:rsidP="00321B77">
      <w:pPr>
        <w:jc w:val="center"/>
      </w:pPr>
      <w:r>
        <w:t>Срок предоставления муниципальной услуги</w:t>
      </w:r>
    </w:p>
    <w:p w:rsidR="00321B77" w:rsidRDefault="00321B77" w:rsidP="00321B77">
      <w:pPr>
        <w:jc w:val="center"/>
      </w:pPr>
    </w:p>
    <w:p w:rsidR="00321B77" w:rsidRDefault="00321B77" w:rsidP="00321B77">
      <w:pPr>
        <w:ind w:firstLine="709"/>
        <w:jc w:val="both"/>
      </w:pPr>
      <w:r>
        <w:t>16.</w:t>
      </w:r>
      <w:r>
        <w:tab/>
        <w:t>Выдача специального разрешения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321B77" w:rsidRDefault="00321B77" w:rsidP="00321B77">
      <w:pPr>
        <w:ind w:firstLine="709"/>
        <w:jc w:val="both"/>
      </w:pPr>
      <w:r>
        <w:t>В случае, если для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321B77" w:rsidRDefault="00321B77" w:rsidP="00321B77">
      <w:pPr>
        <w:ind w:firstLine="709"/>
        <w:jc w:val="both"/>
      </w:pPr>
      <w:r>
        <w:t>В случае отсутствия возможности использования факсимильной связи, Единого портала,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321B77" w:rsidRDefault="00321B77" w:rsidP="00321B77">
      <w:pPr>
        <w:ind w:firstLine="709"/>
        <w:jc w:val="both"/>
      </w:pPr>
      <w:r>
        <w:t>В срок предоставления муниципальной услуги входит срок направления межведомственных запросов и получения на них ответов, выдачи (направления) заявителю результата предоставления муниципальной услуги.</w:t>
      </w:r>
    </w:p>
    <w:p w:rsidR="001D045E" w:rsidRDefault="00321B77" w:rsidP="00321B77">
      <w:pPr>
        <w:ind w:firstLine="709"/>
        <w:jc w:val="both"/>
      </w:pPr>
      <w:r>
        <w:t>Документы, являющиеся результатом предоставления муниципальной услуги, выдаются (направляются) заявителю в течение 3 рабочих дней со дня принятия решения о выдачи специального разрешения.</w:t>
      </w:r>
    </w:p>
    <w:p w:rsidR="001D045E" w:rsidRDefault="001D045E" w:rsidP="00317731">
      <w:pPr>
        <w:jc w:val="center"/>
      </w:pPr>
    </w:p>
    <w:p w:rsidR="00321B77" w:rsidRDefault="00321B77" w:rsidP="00321B77">
      <w:pPr>
        <w:jc w:val="center"/>
      </w:pPr>
      <w:r>
        <w:t>Правовые основания для предоставления муниципальной услуги</w:t>
      </w:r>
    </w:p>
    <w:p w:rsidR="00321B77" w:rsidRDefault="00321B77" w:rsidP="00321B77">
      <w:pPr>
        <w:jc w:val="center"/>
      </w:pPr>
    </w:p>
    <w:p w:rsidR="00557DAF" w:rsidRDefault="00557DAF" w:rsidP="00557DAF">
      <w:pPr>
        <w:ind w:firstLine="709"/>
        <w:jc w:val="both"/>
      </w:pPr>
      <w:r>
        <w:t>17. Перечень нормативных правовых актов, регулирующих предоставление муниципальной услуги, размещается на:</w:t>
      </w:r>
    </w:p>
    <w:p w:rsidR="00557DAF" w:rsidRDefault="00557DAF" w:rsidP="00557DAF">
      <w:pPr>
        <w:ind w:firstLine="709"/>
        <w:jc w:val="both"/>
      </w:pPr>
      <w:r>
        <w:t>Едином портале (https://www.gosuslugi.ru/);</w:t>
      </w:r>
    </w:p>
    <w:p w:rsidR="00A52D75" w:rsidRDefault="00557DAF" w:rsidP="00557DAF">
      <w:pPr>
        <w:ind w:firstLine="709"/>
        <w:jc w:val="both"/>
      </w:pPr>
      <w:r>
        <w:t>Региональном портале (https://www.86.gosuslugi.ru/).</w:t>
      </w:r>
    </w:p>
    <w:p w:rsidR="00892357" w:rsidRDefault="00892357" w:rsidP="00892357">
      <w:pPr>
        <w:ind w:firstLine="709"/>
        <w:jc w:val="both"/>
      </w:pPr>
    </w:p>
    <w:p w:rsidR="00892357" w:rsidRDefault="00892357" w:rsidP="00892357">
      <w:pPr>
        <w:ind w:firstLine="709"/>
        <w:jc w:val="both"/>
      </w:pPr>
    </w:p>
    <w:p w:rsidR="000B1EA1" w:rsidRDefault="000B1EA1" w:rsidP="00892357">
      <w:pPr>
        <w:ind w:firstLine="709"/>
        <w:jc w:val="center"/>
      </w:pPr>
      <w:r>
        <w:t>Исчерпывающий перечень документов, необходимых</w:t>
      </w:r>
    </w:p>
    <w:p w:rsidR="000B1EA1" w:rsidRDefault="000B1EA1" w:rsidP="00892357">
      <w:pPr>
        <w:ind w:firstLine="709"/>
        <w:jc w:val="center"/>
      </w:pPr>
      <w:r>
        <w:t>для предоставления муниципальной услуги</w:t>
      </w:r>
    </w:p>
    <w:p w:rsidR="000B1EA1" w:rsidRDefault="000B1EA1" w:rsidP="00317731">
      <w:pPr>
        <w:jc w:val="center"/>
      </w:pPr>
    </w:p>
    <w:p w:rsidR="00321B77" w:rsidRDefault="00321B77" w:rsidP="00321B77">
      <w:pPr>
        <w:ind w:firstLine="709"/>
        <w:jc w:val="both"/>
      </w:pPr>
      <w:r>
        <w:t>18.</w:t>
      </w:r>
      <w:r>
        <w:tab/>
        <w:t>Для получения муниципальной услуги заявитель представляет:</w:t>
      </w:r>
    </w:p>
    <w:p w:rsidR="00A52D75" w:rsidRDefault="00321B77" w:rsidP="00F31DB4">
      <w:pPr>
        <w:ind w:firstLine="709"/>
        <w:jc w:val="both"/>
      </w:pPr>
      <w:r>
        <w:t>1)</w:t>
      </w:r>
      <w:r>
        <w:tab/>
      </w:r>
      <w:r w:rsidR="00A52D75" w:rsidRPr="00A52D75">
        <w:t xml:space="preserve">заявление на получение специального разрешения на движение по автомобильным дорогам тяжеловесного и (или) крупногабаритного транспортного средства по форме, согласно приложению 2 к </w:t>
      </w:r>
      <w:r w:rsidR="00525445" w:rsidRPr="00525445">
        <w:t xml:space="preserve">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Порядок </w:t>
      </w:r>
      <w:r w:rsidR="00525445">
        <w:t>выдачи специального разрешения)</w:t>
      </w:r>
      <w:r w:rsidR="00A52D75" w:rsidRPr="00A52D75">
        <w:t>, заверенное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525445" w:rsidRDefault="00321B77" w:rsidP="00F31DB4">
      <w:pPr>
        <w:ind w:firstLine="709"/>
        <w:jc w:val="both"/>
      </w:pPr>
      <w:r>
        <w:t>2)</w:t>
      </w:r>
      <w:r>
        <w:tab/>
        <w:t>документы, подтверждающие полномочия представителя владельца транспортного средства (в случае подачи заявления представителем владельца транспортного средства);</w:t>
      </w:r>
    </w:p>
    <w:p w:rsidR="00525445" w:rsidRDefault="00321B77" w:rsidP="00F31DB4">
      <w:pPr>
        <w:ind w:firstLine="709"/>
        <w:jc w:val="both"/>
      </w:pPr>
      <w:r>
        <w:t>3)</w:t>
      </w:r>
      <w:r>
        <w:tab/>
      </w:r>
      <w:r w:rsidR="00525445" w:rsidRPr="00525445">
        <w:t>копии документов транспортного средства (паспорт транспортного средства и (или) выписка-распечатка из электронного паспорта транспортного средства, свидетельство о регистрации транспортного средства, паспорт самоходной машины), с использованием которого планируется осуществлять перевозки крупногабаритных и (или) тяжеловесных грузов;</w:t>
      </w:r>
    </w:p>
    <w:p w:rsidR="00525445" w:rsidRDefault="00321B77" w:rsidP="00321B77">
      <w:pPr>
        <w:ind w:firstLine="709"/>
        <w:jc w:val="both"/>
      </w:pPr>
      <w:r>
        <w:t>4)</w:t>
      </w:r>
      <w:r>
        <w:tab/>
      </w:r>
      <w:r w:rsidR="00525445" w:rsidRPr="00525445">
        <w:t xml:space="preserve">схема </w:t>
      </w:r>
      <w:r w:rsidR="00F31DB4">
        <w:t xml:space="preserve">тяжеловесного и (или) крупногабаритного </w:t>
      </w:r>
      <w:r w:rsidR="00525445" w:rsidRPr="00525445">
        <w:t>транспортного средства (автопоезда), с использованием которого планируется осуществлять перевозки крупногабаритных и (или) тяжеловесных грузов, с изображением такого груза по форме согласно приложени</w:t>
      </w:r>
      <w:r w:rsidR="00525445">
        <w:t>ю</w:t>
      </w:r>
      <w:r w:rsidR="00525445" w:rsidRPr="00525445">
        <w:t xml:space="preserve"> 3 к </w:t>
      </w:r>
      <w:r w:rsidR="00525445">
        <w:t>Порядку</w:t>
      </w:r>
      <w:r w:rsidR="00525445" w:rsidRPr="00525445">
        <w:t xml:space="preserve"> выдачи специального разрешения.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Схема транспортного средства (автопоезда)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321B77" w:rsidRDefault="00321B77" w:rsidP="00321B77">
      <w:pPr>
        <w:ind w:firstLine="709"/>
        <w:jc w:val="both"/>
      </w:pPr>
      <w:r>
        <w:t>5)</w:t>
      </w:r>
      <w:r>
        <w:tab/>
      </w:r>
      <w:r w:rsidR="00F31DB4" w:rsidRPr="00F31DB4">
        <w:t xml:space="preserve">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w:t>
      </w:r>
      <w:r w:rsidR="00F31DB4">
        <w:t>весогабаритных параметрах груза.</w:t>
      </w:r>
    </w:p>
    <w:p w:rsidR="00ED5D40" w:rsidRDefault="00ED5D40" w:rsidP="00321B77">
      <w:pPr>
        <w:ind w:firstLine="709"/>
        <w:jc w:val="both"/>
      </w:pPr>
      <w:r w:rsidRPr="00ED5D40">
        <w:t>6)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2F7C19" w:rsidRDefault="00ED5D40" w:rsidP="00892357">
      <w:pPr>
        <w:ind w:firstLine="709"/>
        <w:jc w:val="both"/>
      </w:pPr>
      <w:r w:rsidRPr="00ED5D40">
        <w:t>7)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321B77" w:rsidRDefault="00321B77" w:rsidP="00321B77">
      <w:pPr>
        <w:ind w:firstLine="709"/>
        <w:jc w:val="both"/>
      </w:pPr>
      <w:r>
        <w:t>19.</w:t>
      </w:r>
      <w:r>
        <w:tab/>
        <w:t>Документы (информация), получаемые в рамках межведомственного информационного взаимодействия:</w:t>
      </w:r>
    </w:p>
    <w:p w:rsidR="00321B77" w:rsidRDefault="00321B77" w:rsidP="00321B77">
      <w:pPr>
        <w:ind w:firstLine="709"/>
        <w:jc w:val="both"/>
      </w:pPr>
      <w:r>
        <w:t>1)</w:t>
      </w:r>
      <w:r>
        <w:tab/>
        <w:t>информация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321B77" w:rsidRDefault="00321B77" w:rsidP="00321B77">
      <w:pPr>
        <w:ind w:firstLine="709"/>
        <w:jc w:val="both"/>
      </w:pPr>
      <w:r>
        <w:t>2)</w:t>
      </w:r>
      <w:r>
        <w:tab/>
        <w:t>документ, подтверждающий оплату государственной пошлины за выдачу специального разрешения на движение по автомобильной дороге тяжеловесного и (или) крупногабаритного транспортного средства;</w:t>
      </w:r>
    </w:p>
    <w:p w:rsidR="00321B77" w:rsidRDefault="00321B77" w:rsidP="00321B77">
      <w:pPr>
        <w:ind w:firstLine="709"/>
        <w:jc w:val="both"/>
      </w:pPr>
      <w:r>
        <w:t>3)</w:t>
      </w:r>
      <w:r>
        <w:tab/>
        <w:t>документ, подтверждающий возмещение заявителем вреда, причиняемого осуществляющим(и) движение тяжеловесным(и) и (или) крупногабаритным(и) транспортным(и) средством(</w:t>
      </w:r>
      <w:proofErr w:type="spellStart"/>
      <w:r>
        <w:t>ами</w:t>
      </w:r>
      <w:proofErr w:type="spellEnd"/>
      <w:r>
        <w:t>).</w:t>
      </w:r>
    </w:p>
    <w:p w:rsidR="00321B77" w:rsidRDefault="00321B77" w:rsidP="00594581">
      <w:pPr>
        <w:ind w:firstLine="709"/>
        <w:jc w:val="both"/>
      </w:pPr>
      <w:r>
        <w:t>20.</w:t>
      </w:r>
      <w:r>
        <w:tab/>
        <w:t xml:space="preserve">Заявление и схема транспортного средства (автопоезда) заверяются подписью заявителя (для физических лиц), подписью руководителя или уполномоченного </w:t>
      </w:r>
      <w:r w:rsidR="00594581">
        <w:t>лица и печатью (при ее наличии)</w:t>
      </w:r>
      <w:r w:rsidR="00594581" w:rsidRPr="00060847">
        <w:t xml:space="preserve"> </w:t>
      </w:r>
      <w:r>
        <w:t>(для юридических лиц и индивидуальных предпринимателей).</w:t>
      </w:r>
    </w:p>
    <w:p w:rsidR="00321B77" w:rsidRDefault="00321B77" w:rsidP="00321B77">
      <w:pPr>
        <w:ind w:firstLine="709"/>
        <w:jc w:val="both"/>
      </w:pPr>
      <w: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и основной государственный регистрационный номер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w:t>
      </w:r>
    </w:p>
    <w:p w:rsidR="00321B77" w:rsidRDefault="00321B77" w:rsidP="00321B77">
      <w:pPr>
        <w:ind w:firstLine="709"/>
        <w:jc w:val="both"/>
      </w:pPr>
      <w: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321B77" w:rsidRDefault="00321B77" w:rsidP="00321B77">
      <w:pPr>
        <w:ind w:firstLine="709"/>
        <w:jc w:val="both"/>
      </w:pPr>
      <w: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321B77" w:rsidRDefault="00321B77" w:rsidP="00321B77">
      <w:pPr>
        <w:ind w:firstLine="709"/>
        <w:jc w:val="both"/>
      </w:pPr>
      <w:r>
        <w:t>21.</w:t>
      </w:r>
      <w:r>
        <w:tab/>
        <w:t>Форму заявления о предоставлении муниципальной услуги заявитель может получить:</w:t>
      </w:r>
    </w:p>
    <w:p w:rsidR="00321B77" w:rsidRDefault="00321B77" w:rsidP="00321B77">
      <w:pPr>
        <w:ind w:firstLine="709"/>
        <w:jc w:val="both"/>
      </w:pPr>
      <w:r>
        <w:t>на информационном стенде в месте предоставления муниципальной услуги;</w:t>
      </w:r>
    </w:p>
    <w:p w:rsidR="00321B77" w:rsidRDefault="00321B77" w:rsidP="00321B77">
      <w:pPr>
        <w:ind w:firstLine="709"/>
        <w:jc w:val="both"/>
      </w:pPr>
      <w:r>
        <w:t>у специалиста, ответственного за предоставление муниципальной услуги;</w:t>
      </w:r>
    </w:p>
    <w:p w:rsidR="00321B77" w:rsidRDefault="00321B77" w:rsidP="00321B77">
      <w:pPr>
        <w:ind w:firstLine="709"/>
        <w:jc w:val="both"/>
      </w:pPr>
      <w:r>
        <w:t>на Едином и региональном порталах, на официальном сайте уполномоченного органа в сети Интернет.</w:t>
      </w:r>
    </w:p>
    <w:p w:rsidR="00321B77" w:rsidRDefault="00321B77" w:rsidP="00321B77">
      <w:pPr>
        <w:ind w:firstLine="709"/>
        <w:jc w:val="both"/>
      </w:pPr>
      <w:r>
        <w:t>Копии документов, указанные в подпункте 3 пункта 18 настоящего Административного регламента, заверяются подписью и печатью (при ее наличии) владельца транспортного средства или нотариально.</w:t>
      </w:r>
    </w:p>
    <w:p w:rsidR="00321B77" w:rsidRDefault="00321B77" w:rsidP="00321B77">
      <w:pPr>
        <w:ind w:firstLine="709"/>
        <w:jc w:val="both"/>
      </w:pPr>
      <w:r>
        <w:t>Непредставление заявителем документов, которые заявитель вправе предоставить по собственной инициативе, не является основанием для отказа в предоставлении муниципальной услуги.</w:t>
      </w:r>
    </w:p>
    <w:p w:rsidR="00321B77" w:rsidRDefault="00321B77" w:rsidP="00321B77">
      <w:pPr>
        <w:ind w:firstLine="709"/>
        <w:jc w:val="both"/>
      </w:pPr>
      <w:r>
        <w:t>Межведомственный запрос в УФНС направляется в электронной форме, с использованием системы межведомственного электронного взаимодействия, в случае непредставления заявителем документа, указанного в подпункте 1 пункта 19 настоящего Административного регламента.</w:t>
      </w:r>
    </w:p>
    <w:p w:rsidR="00321B77" w:rsidRDefault="00321B77" w:rsidP="00121F43">
      <w:pPr>
        <w:ind w:firstLine="709"/>
        <w:jc w:val="both"/>
      </w:pPr>
      <w:r>
        <w:t xml:space="preserve">Межведомственный запрос в </w:t>
      </w:r>
      <w:r w:rsidR="00121F43">
        <w:t>ДФ</w:t>
      </w:r>
      <w:r>
        <w:t xml:space="preserve"> направляется в электронной форме, в случае непредставления з</w:t>
      </w:r>
      <w:r w:rsidR="00121F43">
        <w:t xml:space="preserve">аявителем документов, указанных </w:t>
      </w:r>
      <w:r>
        <w:t>в подпунктах 2, 3 пункта 19 настоящего Административного регламента.</w:t>
      </w:r>
    </w:p>
    <w:p w:rsidR="00321B77" w:rsidRDefault="00321B77" w:rsidP="00321B77">
      <w:pPr>
        <w:ind w:firstLine="709"/>
        <w:jc w:val="both"/>
      </w:pPr>
      <w:r>
        <w:t>22.</w:t>
      </w:r>
      <w:r>
        <w:tab/>
        <w:t>Способы представления заявителем документов:</w:t>
      </w:r>
    </w:p>
    <w:p w:rsidR="00321B77" w:rsidRDefault="00321B77" w:rsidP="00321B77">
      <w:pPr>
        <w:ind w:firstLine="709"/>
        <w:jc w:val="both"/>
      </w:pPr>
      <w:r>
        <w:t>лично в уполномоченный орган;</w:t>
      </w:r>
    </w:p>
    <w:p w:rsidR="00321B77" w:rsidRDefault="00321B77" w:rsidP="00321B77">
      <w:pPr>
        <w:ind w:firstLine="709"/>
        <w:jc w:val="both"/>
      </w:pPr>
      <w:r>
        <w:t>посредством почтовой связи на адрес уполномоченного органа;</w:t>
      </w:r>
    </w:p>
    <w:p w:rsidR="00321B77" w:rsidRDefault="00321B77" w:rsidP="00321B77">
      <w:pPr>
        <w:ind w:firstLine="709"/>
        <w:jc w:val="both"/>
      </w:pPr>
      <w:r>
        <w:t>посредством Единого или регионального порталов.</w:t>
      </w:r>
    </w:p>
    <w:p w:rsidR="00321B77" w:rsidRDefault="00321B77" w:rsidP="00321B77">
      <w:pPr>
        <w:ind w:firstLine="709"/>
        <w:jc w:val="both"/>
      </w:pPr>
      <w:r>
        <w:t>Допускается подача документов, указанных в пункте 18 настоящего Административного регламента,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3 пункта 18 настоящего Административного регламента, или с использованием Единого портала.</w:t>
      </w:r>
    </w:p>
    <w:p w:rsidR="00321B77" w:rsidRDefault="00321B77" w:rsidP="00321B77">
      <w:pPr>
        <w:ind w:firstLine="709"/>
        <w:jc w:val="both"/>
      </w:pPr>
      <w:r>
        <w:t>23.</w:t>
      </w:r>
      <w:r>
        <w:tab/>
        <w:t>Уполномоченный орган не вправе требовать от заявителя:</w:t>
      </w:r>
    </w:p>
    <w:p w:rsidR="00321B77" w:rsidRDefault="00321B77" w:rsidP="00321B77">
      <w:pPr>
        <w:ind w:firstLine="709"/>
        <w:jc w:val="both"/>
      </w:pPr>
      <w:r>
        <w:t>1)</w:t>
      </w:r>
      <w: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1B77" w:rsidRDefault="00321B77" w:rsidP="00321B77">
      <w:pPr>
        <w:ind w:firstLine="709"/>
        <w:jc w:val="both"/>
      </w:pPr>
      <w:r>
        <w:t>2)</w:t>
      </w:r>
      <w:r>
        <w:tab/>
        <w:t>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w:t>
      </w:r>
    </w:p>
    <w:p w:rsidR="00321B77" w:rsidRDefault="00321B77" w:rsidP="00321B77">
      <w:pPr>
        <w:ind w:firstLine="709"/>
        <w:jc w:val="both"/>
      </w:pPr>
      <w:r>
        <w:t>3)</w:t>
      </w:r>
      <w: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1B77" w:rsidRDefault="00321B77" w:rsidP="00321B77">
      <w:pPr>
        <w:ind w:firstLine="709"/>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1B77" w:rsidRDefault="00321B77" w:rsidP="00321B77">
      <w:pPr>
        <w:ind w:firstLine="709"/>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w:t>
      </w:r>
    </w:p>
    <w:p w:rsidR="00321B77" w:rsidRDefault="00321B77" w:rsidP="00321B77">
      <w:pPr>
        <w:ind w:firstLine="709"/>
        <w:jc w:val="both"/>
      </w:pPr>
      <w:r>
        <w:t>в представленный ранее комплект документов;</w:t>
      </w:r>
    </w:p>
    <w:p w:rsidR="00321B77" w:rsidRDefault="00321B77" w:rsidP="00321B77">
      <w:pPr>
        <w:ind w:firstLine="709"/>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045E" w:rsidRDefault="00321B77" w:rsidP="00321B77">
      <w:pPr>
        <w:ind w:firstLine="709"/>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96902" w:rsidRDefault="004542AE" w:rsidP="004542AE">
      <w:pPr>
        <w:jc w:val="both"/>
      </w:pPr>
      <w:r>
        <w:tab/>
        <w:t xml:space="preserve">4) </w:t>
      </w:r>
      <w:r w:rsidRPr="004542AE">
        <w:rPr>
          <w:sz w:val="23"/>
          <w:szCs w:val="23"/>
          <w:shd w:val="clear" w:color="auto" w:fill="FFFFFF"/>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w:t>
      </w:r>
      <w:r>
        <w:rPr>
          <w:sz w:val="23"/>
          <w:szCs w:val="23"/>
          <w:shd w:val="clear" w:color="auto" w:fill="FFFFFF"/>
        </w:rPr>
        <w:t>овленных федеральными законами.</w:t>
      </w:r>
    </w:p>
    <w:p w:rsidR="00096902" w:rsidRDefault="00096902" w:rsidP="00317731">
      <w:pPr>
        <w:jc w:val="center"/>
      </w:pPr>
    </w:p>
    <w:p w:rsidR="00121F43" w:rsidRDefault="00121F43" w:rsidP="00121F43">
      <w:pPr>
        <w:jc w:val="center"/>
      </w:pPr>
      <w:r>
        <w:t>Исчерпывающий перечень оснований для отказа в приеме документов, необходимых для предоставления муниципальной услуги</w:t>
      </w:r>
    </w:p>
    <w:p w:rsidR="00121F43" w:rsidRDefault="00121F43" w:rsidP="00121F43">
      <w:pPr>
        <w:jc w:val="center"/>
      </w:pPr>
    </w:p>
    <w:p w:rsidR="008B0DC0" w:rsidRDefault="008B0DC0" w:rsidP="00121F43">
      <w:pPr>
        <w:jc w:val="center"/>
      </w:pPr>
    </w:p>
    <w:p w:rsidR="00121F43" w:rsidRDefault="00121F43" w:rsidP="00121F43">
      <w:pPr>
        <w:ind w:firstLine="709"/>
        <w:jc w:val="both"/>
      </w:pPr>
      <w:r>
        <w:t>24.</w:t>
      </w:r>
      <w:r>
        <w:tab/>
        <w:t>Уполномоченный орган отказывает в регистрации заявления</w:t>
      </w:r>
    </w:p>
    <w:p w:rsidR="00121F43" w:rsidRDefault="00121F43" w:rsidP="00121F43">
      <w:pPr>
        <w:ind w:firstLine="709"/>
        <w:jc w:val="both"/>
      </w:pPr>
      <w:r>
        <w:t>в случае если:</w:t>
      </w:r>
    </w:p>
    <w:p w:rsidR="00F31DB4" w:rsidRDefault="00121F43" w:rsidP="00121F43">
      <w:pPr>
        <w:ind w:firstLine="709"/>
        <w:jc w:val="both"/>
      </w:pPr>
      <w:r>
        <w:t>1)</w:t>
      </w:r>
      <w:r>
        <w:tab/>
      </w:r>
      <w:r w:rsidR="00F31DB4" w:rsidRPr="00F31DB4">
        <w:t>заявление подписано лицом, не имеющим полномочий на его подписание;</w:t>
      </w:r>
    </w:p>
    <w:p w:rsidR="00121F43" w:rsidRDefault="00121F43" w:rsidP="00121F43">
      <w:pPr>
        <w:ind w:firstLine="709"/>
        <w:jc w:val="both"/>
      </w:pPr>
      <w:r>
        <w:t>2)</w:t>
      </w:r>
      <w:r>
        <w:tab/>
        <w:t>заявление не содержит сведений, установленных абзацами вторым - четвертым пункта 20 настоящего Административного регламента;</w:t>
      </w:r>
    </w:p>
    <w:p w:rsidR="00121F43" w:rsidRDefault="00121F43" w:rsidP="00121F43">
      <w:pPr>
        <w:ind w:firstLine="709"/>
        <w:jc w:val="both"/>
      </w:pPr>
      <w:r>
        <w:t>3)</w:t>
      </w:r>
      <w:r>
        <w:tab/>
        <w:t>к заявлению не приложены документы, соответствующие требованиям пункта 18, абзаца первого пункта 20 и абзаца пятого пункта 21 настоящего Административного регламента.</w:t>
      </w:r>
    </w:p>
    <w:p w:rsidR="00241EA0" w:rsidRDefault="00241EA0" w:rsidP="00241EA0">
      <w:pPr>
        <w:ind w:firstLine="709"/>
        <w:jc w:val="both"/>
      </w:pPr>
      <w:r w:rsidRPr="00241EA0">
        <w:t>Уполномоченный орган,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892357" w:rsidRDefault="00121F43" w:rsidP="003D2C3B">
      <w:pPr>
        <w:ind w:firstLine="709"/>
        <w:jc w:val="both"/>
      </w:pPr>
      <w:r>
        <w:t>Отказ в регистрации заявления не препятствует повторной подаче документов при устранении оснований, по которым отказано в их регистрации.</w:t>
      </w:r>
    </w:p>
    <w:p w:rsidR="00121F43" w:rsidRDefault="00121F43" w:rsidP="00121F43">
      <w:pPr>
        <w:jc w:val="center"/>
      </w:pPr>
      <w:r>
        <w:t>Исчерпывающий перечень оснований для приостановления и (или) отказа в предоставлении муниципальной услуги</w:t>
      </w:r>
    </w:p>
    <w:p w:rsidR="00121F43" w:rsidRDefault="00121F43" w:rsidP="00121F43">
      <w:pPr>
        <w:ind w:firstLine="709"/>
        <w:jc w:val="both"/>
      </w:pPr>
    </w:p>
    <w:p w:rsidR="00121F43" w:rsidRDefault="00121F43" w:rsidP="00121F43">
      <w:pPr>
        <w:ind w:firstLine="709"/>
        <w:jc w:val="both"/>
      </w:pPr>
      <w:r>
        <w:t>25.</w:t>
      </w:r>
      <w:r>
        <w:tab/>
        <w:t>Уполномоченный орган принимает решение об отказе в предоставлении муниципальной услуги, если:</w:t>
      </w:r>
    </w:p>
    <w:p w:rsidR="00121F43" w:rsidRDefault="00121F43" w:rsidP="00121F43">
      <w:pPr>
        <w:ind w:firstLine="709"/>
        <w:jc w:val="both"/>
      </w:pPr>
      <w:r>
        <w:t>1)</w:t>
      </w:r>
      <w:r>
        <w:tab/>
        <w:t>не вправе согласно Порядку выдачи специального разрешения, выдавать специальные разрешения по заявленному маршруту;</w:t>
      </w:r>
    </w:p>
    <w:p w:rsidR="00121F43" w:rsidRDefault="00121F43" w:rsidP="00121F43">
      <w:pPr>
        <w:ind w:firstLine="709"/>
        <w:jc w:val="both"/>
      </w:pPr>
      <w:r>
        <w:t>2)</w:t>
      </w:r>
      <w:r>
        <w:tab/>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21F43" w:rsidRDefault="00121F43" w:rsidP="00121F43">
      <w:pPr>
        <w:ind w:firstLine="709"/>
        <w:jc w:val="both"/>
      </w:pPr>
      <w:r>
        <w:t>3)</w:t>
      </w:r>
      <w:r>
        <w:tab/>
        <w:t>установленные требования о перевозке делимого груза не соблюдены;</w:t>
      </w:r>
    </w:p>
    <w:p w:rsidR="00121F43" w:rsidRDefault="00121F43" w:rsidP="00121F43">
      <w:pPr>
        <w:ind w:firstLine="709"/>
        <w:jc w:val="both"/>
      </w:pPr>
      <w:r>
        <w:t>4)</w:t>
      </w:r>
      <w:r>
        <w:tab/>
        <w:t>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121F43" w:rsidRDefault="00121F43" w:rsidP="00121F43">
      <w:pPr>
        <w:ind w:firstLine="709"/>
        <w:jc w:val="both"/>
      </w:pPr>
      <w:r>
        <w:t>5)</w:t>
      </w:r>
      <w:r>
        <w:tab/>
        <w:t>отсутствует согласие заявителя на:</w:t>
      </w:r>
    </w:p>
    <w:p w:rsidR="00121F43" w:rsidRDefault="00121F43" w:rsidP="00121F43">
      <w:pPr>
        <w:ind w:firstLine="709"/>
        <w:jc w:val="both"/>
      </w:pPr>
      <w:r>
        <w:t>проведение оценки технического состояния автомобильной дороги согласно пункту 2</w:t>
      </w:r>
      <w:r w:rsidR="00ED5D40" w:rsidRPr="00ED5D40">
        <w:t xml:space="preserve">8 </w:t>
      </w:r>
      <w:r>
        <w:t>Порядка выдачи специального разрешения;</w:t>
      </w:r>
    </w:p>
    <w:p w:rsidR="00121F43" w:rsidRDefault="00121F43" w:rsidP="00121F43">
      <w:pPr>
        <w:ind w:firstLine="709"/>
        <w:jc w:val="both"/>
      </w:pPr>
      <w: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121F43" w:rsidRDefault="00121F43" w:rsidP="00121F43">
      <w:pPr>
        <w:ind w:firstLine="709"/>
        <w:jc w:val="both"/>
      </w:pPr>
      <w: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21F43" w:rsidRDefault="00121F43" w:rsidP="00121F43">
      <w:pPr>
        <w:ind w:firstLine="709"/>
        <w:jc w:val="both"/>
      </w:pPr>
      <w:r>
        <w:t>6)</w:t>
      </w:r>
      <w:r>
        <w:tab/>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121F43" w:rsidRDefault="00121F43" w:rsidP="00121F43">
      <w:pPr>
        <w:ind w:firstLine="709"/>
        <w:jc w:val="both"/>
      </w:pPr>
      <w:r>
        <w:t>7)</w:t>
      </w:r>
      <w:r>
        <w:tab/>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21F43" w:rsidRDefault="00121F43" w:rsidP="00121F43">
      <w:pPr>
        <w:ind w:firstLine="709"/>
        <w:jc w:val="both"/>
      </w:pPr>
      <w:r>
        <w:t>8)</w:t>
      </w:r>
      <w:r>
        <w:tab/>
        <w:t>заявитель не внес плату в счет возмещения вреда, причиняемого автомобильным дорогам тяжеловесным транспортным средством;</w:t>
      </w:r>
    </w:p>
    <w:p w:rsidR="00121F43" w:rsidRDefault="00121F43" w:rsidP="00121F43">
      <w:pPr>
        <w:ind w:firstLine="709"/>
        <w:jc w:val="both"/>
      </w:pPr>
      <w:r>
        <w:t>9)</w:t>
      </w:r>
      <w:r>
        <w:tab/>
        <w:t>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121F43" w:rsidRDefault="00121F43" w:rsidP="00121F43">
      <w:pPr>
        <w:ind w:firstLine="709"/>
        <w:jc w:val="both"/>
      </w:pPr>
      <w:r>
        <w:t>В случае подачи заявления с использованием Единого или регионального порталов информирование заявителя о принятом решении происходит через личный кабинет заявителя.</w:t>
      </w:r>
    </w:p>
    <w:p w:rsidR="00121F43" w:rsidRDefault="00121F43" w:rsidP="00121F43">
      <w:pPr>
        <w:ind w:firstLine="709"/>
        <w:jc w:val="both"/>
      </w:pPr>
      <w:r>
        <w:t>Уполномоченный орган в случае принятия решения об отказе в выдаче специального разрешения по основаниям, указанным в подпунктах 1 - 3 настоящего пункта, информирует заявителя в течение 4 рабочих дней со дня регистрации заявления.</w:t>
      </w:r>
    </w:p>
    <w:p w:rsidR="00121F43" w:rsidRDefault="00121F43" w:rsidP="00121F43">
      <w:pPr>
        <w:ind w:firstLine="709"/>
        <w:jc w:val="both"/>
      </w:pPr>
      <w:r>
        <w:t>26.</w:t>
      </w:r>
      <w:r>
        <w:tab/>
        <w:t>Основания для приостановления предоставления муниципальной услуги действующим законодательством не предусмотрены.</w:t>
      </w:r>
    </w:p>
    <w:p w:rsidR="00121F43" w:rsidRDefault="00121F43" w:rsidP="00121F43">
      <w:pPr>
        <w:jc w:val="center"/>
      </w:pPr>
    </w:p>
    <w:p w:rsidR="00892357" w:rsidRDefault="00892357" w:rsidP="00121F43">
      <w:pPr>
        <w:jc w:val="center"/>
      </w:pPr>
    </w:p>
    <w:p w:rsidR="00892357" w:rsidRDefault="00892357" w:rsidP="00121F43">
      <w:pPr>
        <w:jc w:val="center"/>
      </w:pPr>
    </w:p>
    <w:p w:rsidR="00121F43" w:rsidRDefault="00121F43" w:rsidP="00121F43">
      <w:pPr>
        <w:ind w:firstLine="709"/>
        <w:jc w:val="center"/>
      </w:pPr>
      <w:r>
        <w:t>Размер платы, взимаемой при предоставлении муниципальной услуги, и способы ее взимания</w:t>
      </w:r>
    </w:p>
    <w:p w:rsidR="00121F43" w:rsidRDefault="00121F43" w:rsidP="00121F43">
      <w:pPr>
        <w:ind w:firstLine="709"/>
        <w:jc w:val="both"/>
      </w:pPr>
    </w:p>
    <w:p w:rsidR="00121F43" w:rsidRDefault="00121F43" w:rsidP="00121F43">
      <w:pPr>
        <w:ind w:firstLine="709"/>
        <w:jc w:val="both"/>
      </w:pPr>
      <w:r>
        <w:t>27.</w:t>
      </w:r>
      <w:r>
        <w:tab/>
        <w:t>Заявитель уплачивает государственную пошлину за выдачу специального разрешения в размерах и порядке, которые установлены Налоговым кодексом Российской Федерации (далее – НК РФ).</w:t>
      </w:r>
    </w:p>
    <w:p w:rsidR="00121F43" w:rsidRDefault="00121F43" w:rsidP="00121F43">
      <w:pPr>
        <w:ind w:firstLine="709"/>
        <w:jc w:val="both"/>
      </w:pPr>
      <w:r>
        <w:t>Заявитель имеет право представить по собственной инициативе документ, подтверждающий уплату государственной пошлины. Непредставление заявителем указанного документа, не является основанием для отказа ему в предоставлении муниципальной услуги.</w:t>
      </w:r>
    </w:p>
    <w:p w:rsidR="00121F43" w:rsidRDefault="00121F43" w:rsidP="00121F43">
      <w:pPr>
        <w:ind w:firstLine="709"/>
        <w:jc w:val="both"/>
      </w:pPr>
      <w:r>
        <w:t>Заявитель уплачивает государственную пошлину за выдачу специального разрешения в размере 1600 рублей в соответствии с подпунктом 111 пункта 1 статьи 333.33 НК РФ.</w:t>
      </w:r>
    </w:p>
    <w:p w:rsidR="00121F43" w:rsidRDefault="00121F43" w:rsidP="00121F43">
      <w:pPr>
        <w:ind w:firstLine="709"/>
        <w:jc w:val="both"/>
      </w:pPr>
      <w:r>
        <w:t>Уплаченная государственная пошлина подлежит возврату частично или полностью в случаях, установленных статьей 333.40 НК РФ.</w:t>
      </w:r>
    </w:p>
    <w:p w:rsidR="00121F43" w:rsidRDefault="00121F43" w:rsidP="00121F43">
      <w:pPr>
        <w:ind w:firstLine="709"/>
        <w:jc w:val="both"/>
      </w:pPr>
      <w:r>
        <w:t>Факт уплаты государственной пошлины заявителем в безналичной форме подтверждается платежным поручением с отметкой банка или УФК (иного органа, осуществляющего открытие и ведение счетов), в том числе производящего расчеты в электронной форме, о его исполнении.</w:t>
      </w:r>
    </w:p>
    <w:p w:rsidR="00121F43" w:rsidRDefault="00121F43" w:rsidP="00121F43">
      <w:pPr>
        <w:ind w:firstLine="709"/>
        <w:jc w:val="both"/>
      </w:pPr>
      <w:r>
        <w:t>Факт уплаты государственной пошлины заявителем в наличной форме подтверждается либо квитанцией установленной формы, выдаваемой банком, либо квитанцией, выдаваемой должностным лицом или кассой органа, в который производилась оплата.</w:t>
      </w:r>
    </w:p>
    <w:p w:rsidR="00121F43" w:rsidRDefault="00121F43" w:rsidP="00121F43">
      <w:pPr>
        <w:ind w:firstLine="709"/>
        <w:jc w:val="both"/>
      </w:pPr>
      <w:r>
        <w:t>Факт уплаты государственной пошлины заявителем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w:t>
      </w:r>
    </w:p>
    <w:p w:rsidR="00121F43" w:rsidRDefault="00121F43" w:rsidP="00121F43">
      <w:pPr>
        <w:ind w:firstLine="709"/>
        <w:jc w:val="both"/>
      </w:pPr>
      <w:r>
        <w:t>При наличии информации об уплате государственной пошлины, содержащейся в ГИС ГМП, дополнительное подтверждение уплаты заявителем государственной пошлины не требуется.</w:t>
      </w:r>
    </w:p>
    <w:p w:rsidR="00121F43" w:rsidRDefault="00121F43" w:rsidP="00121F43">
      <w:pPr>
        <w:ind w:firstLine="709"/>
        <w:jc w:val="both"/>
      </w:pPr>
    </w:p>
    <w:p w:rsidR="00121F43" w:rsidRDefault="00121F43" w:rsidP="00121F43">
      <w:pPr>
        <w:ind w:firstLine="709"/>
        <w:jc w:val="center"/>
      </w:pPr>
      <w:r>
        <w:t>Максимальный срок ожидания в очереди при подаче запроса</w:t>
      </w:r>
    </w:p>
    <w:p w:rsidR="00121F43" w:rsidRDefault="00121F43" w:rsidP="00121F43">
      <w:pPr>
        <w:ind w:firstLine="709"/>
        <w:jc w:val="center"/>
      </w:pPr>
      <w:r>
        <w:t>о предоставлении муниципальной услуги и при получении результата предоставления муниципальной услуги</w:t>
      </w:r>
    </w:p>
    <w:p w:rsidR="00121F43" w:rsidRDefault="00121F43" w:rsidP="00121F43">
      <w:pPr>
        <w:ind w:firstLine="709"/>
        <w:jc w:val="both"/>
      </w:pPr>
    </w:p>
    <w:p w:rsidR="00121F43" w:rsidRDefault="00121F43" w:rsidP="00121F43">
      <w:pPr>
        <w:ind w:firstLine="709"/>
        <w:jc w:val="both"/>
      </w:pPr>
      <w:r>
        <w:t>28.</w:t>
      </w:r>
      <w: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21F43" w:rsidRDefault="00121F43" w:rsidP="00121F43">
      <w:pPr>
        <w:jc w:val="center"/>
      </w:pPr>
    </w:p>
    <w:p w:rsidR="00096902" w:rsidRDefault="00096902" w:rsidP="00121F43">
      <w:pPr>
        <w:jc w:val="center"/>
      </w:pPr>
    </w:p>
    <w:p w:rsidR="00121F43" w:rsidRDefault="00121F43" w:rsidP="00121F43">
      <w:pPr>
        <w:jc w:val="center"/>
      </w:pPr>
      <w:r>
        <w:t>Срок регистрации запроса заявителя о предоставлении муниципальной услуги</w:t>
      </w:r>
    </w:p>
    <w:p w:rsidR="00121F43" w:rsidRDefault="00121F43" w:rsidP="00121F43">
      <w:pPr>
        <w:jc w:val="center"/>
      </w:pPr>
    </w:p>
    <w:p w:rsidR="00121F43" w:rsidRDefault="00121F43" w:rsidP="00121F43">
      <w:pPr>
        <w:ind w:firstLine="709"/>
        <w:jc w:val="both"/>
      </w:pPr>
      <w:r>
        <w:t>29.</w:t>
      </w:r>
      <w:r>
        <w:tab/>
        <w:t>Заявление, направленное заявителем на почтовый адрес или адрес электронной почты уполномоченного органа, регистрируется не позднее 1 рабочего дня со дня его поступления.</w:t>
      </w:r>
    </w:p>
    <w:p w:rsidR="00121F43" w:rsidRDefault="00121F43" w:rsidP="00121F43">
      <w:pPr>
        <w:ind w:firstLine="709"/>
        <w:jc w:val="both"/>
      </w:pPr>
      <w:r>
        <w:t>Заявление, поступившее при личном обращении заявителя, регистрируется в день его поступления в течение 15 минут.</w:t>
      </w:r>
    </w:p>
    <w:p w:rsidR="00121F43" w:rsidRDefault="00121F43" w:rsidP="00121F43">
      <w:pPr>
        <w:ind w:firstLine="709"/>
        <w:jc w:val="both"/>
      </w:pPr>
      <w:r>
        <w:t>В случае направления заявления посредством Единого или регионального порталов заявление регистрируется информационной системой. Датой приема заявления является дата его регистрации в информационной системе.</w:t>
      </w:r>
    </w:p>
    <w:p w:rsidR="00121F43" w:rsidRDefault="00121F43" w:rsidP="00121F43">
      <w:pPr>
        <w:jc w:val="center"/>
      </w:pPr>
    </w:p>
    <w:p w:rsidR="00892357" w:rsidRDefault="00892357" w:rsidP="00121F43">
      <w:pPr>
        <w:jc w:val="center"/>
      </w:pPr>
    </w:p>
    <w:p w:rsidR="00121F43" w:rsidRDefault="00121F43" w:rsidP="00121F43">
      <w:pPr>
        <w:jc w:val="center"/>
      </w:pPr>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121F43" w:rsidRDefault="00121F43" w:rsidP="00121F43">
      <w:pPr>
        <w:jc w:val="center"/>
      </w:pPr>
    </w:p>
    <w:p w:rsidR="00121F43" w:rsidRDefault="00121F43" w:rsidP="00121F43">
      <w:pPr>
        <w:ind w:firstLine="709"/>
        <w:jc w:val="both"/>
      </w:pPr>
      <w:r>
        <w:t>30.</w:t>
      </w:r>
      <w:r>
        <w:tab/>
        <w:t>Помещение, в котором предоставляется муниципальная услуга, размещается преимущественно на нижних этажах зданий или в отдельно стоящих зданиях и должно быть оборудовано отдельным входом для свободного доступа заявителей. Центральный вход в помещение оборудуется информационной табличкой (вывеской), содержащей информацию о наименовании органа, предоставляющего муниципальную услугу, его местонахождении, графике работы, справочных телефонных номерах.</w:t>
      </w:r>
    </w:p>
    <w:p w:rsidR="00121F43" w:rsidRDefault="00121F43" w:rsidP="00121F43">
      <w:pPr>
        <w:ind w:firstLine="709"/>
        <w:jc w:val="both"/>
      </w:pPr>
      <w:r>
        <w:t>Помещение для предоставления муниципальной услуги оснащается системой противопожарной сигнализации и первичными средствами пожаротушения. На территории, прилегающей к зданию,</w:t>
      </w:r>
    </w:p>
    <w:p w:rsidR="00121F43" w:rsidRDefault="00121F43" w:rsidP="00121F43">
      <w:pPr>
        <w:ind w:firstLine="709"/>
        <w:jc w:val="both"/>
      </w:pPr>
      <w:r>
        <w:t>в котором расположен уполномоченный орган, оборудуются места для парковки автотранспортных средств, доступ заявителей к которым является бесплатным.</w:t>
      </w:r>
    </w:p>
    <w:p w:rsidR="00121F43" w:rsidRDefault="00121F43" w:rsidP="00121F43">
      <w:pPr>
        <w:ind w:firstLine="709"/>
        <w:jc w:val="both"/>
      </w:pPr>
      <w:r>
        <w:t xml:space="preserve">Помещение, в котором предоставляется муниципальная услуга, должно соответствовать санитарно-эпидемиологическим правилам и нормам, содержать места для информирования, ожидания и приема заявителей. </w:t>
      </w:r>
    </w:p>
    <w:p w:rsidR="00121F43" w:rsidRDefault="00121F43" w:rsidP="00121F43">
      <w:pPr>
        <w:ind w:firstLine="709"/>
        <w:jc w:val="both"/>
      </w:pPr>
      <w:r>
        <w:t>В помещении уполномоченного органа на информационных стендах размещается информация в соответствии с требованиями настоящего Административного регламента.</w:t>
      </w:r>
    </w:p>
    <w:p w:rsidR="00121F43" w:rsidRDefault="00121F43" w:rsidP="00121F43">
      <w:pPr>
        <w:ind w:firstLine="709"/>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w:t>
      </w:r>
    </w:p>
    <w:p w:rsidR="00121F43" w:rsidRDefault="00121F43" w:rsidP="00121F43">
      <w:pPr>
        <w:ind w:firstLine="709"/>
        <w:jc w:val="both"/>
      </w:pPr>
      <w:r>
        <w:t>Стенды должны быть оформлены в едином стиле, надписи сделаны черным шрифтом на белом фоне.</w:t>
      </w:r>
    </w:p>
    <w:p w:rsidR="00121F43" w:rsidRDefault="00121F43" w:rsidP="00121F43">
      <w:pPr>
        <w:ind w:firstLine="709"/>
        <w:jc w:val="both"/>
      </w:pPr>
      <w:r>
        <w:t>Места ожидания должны соответствовать комфортным условиям для заявителей. Указанные места оборудуются информационными стендами, стульями, столами, обеспечиваются бланками заявлений, письменными принадлежностями.</w:t>
      </w:r>
    </w:p>
    <w:p w:rsidR="00121F43" w:rsidRDefault="00121F43" w:rsidP="00121F43">
      <w:pPr>
        <w:ind w:firstLine="709"/>
        <w:jc w:val="both"/>
      </w:pPr>
      <w:r>
        <w:t>Рабочее место специалиста, предоставляющего муниципальную услугу, оборудуется персональным компьютером с возможностью доступа к необходимым информационным базам данных, печатающим устройствам, позволяющим своевременно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21F43" w:rsidRDefault="00121F43" w:rsidP="00121F43">
      <w:pPr>
        <w:ind w:firstLine="709"/>
        <w:jc w:val="both"/>
      </w:pPr>
      <w:r>
        <w:t>Вход и выход из помещения для предоставления муниципальной услуги оборудуются:</w:t>
      </w:r>
    </w:p>
    <w:p w:rsidR="00121F43" w:rsidRDefault="00121F43" w:rsidP="00121F43">
      <w:pPr>
        <w:ind w:firstLine="709"/>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121F43" w:rsidRDefault="00121F43" w:rsidP="00121F43">
      <w:pPr>
        <w:ind w:firstLine="709"/>
        <w:jc w:val="both"/>
      </w:pPr>
      <w:r>
        <w:t>соответствующими указателями с автономными источниками бесперебойного питания;</w:t>
      </w:r>
    </w:p>
    <w:p w:rsidR="00121F43" w:rsidRDefault="00121F43" w:rsidP="00121F43">
      <w:pPr>
        <w:ind w:firstLine="709"/>
        <w:jc w:val="both"/>
      </w:pPr>
      <w:r>
        <w:t>контрастной маркировкой ступеней по пути движения;</w:t>
      </w:r>
    </w:p>
    <w:p w:rsidR="00121F43" w:rsidRDefault="00121F43" w:rsidP="00121F43">
      <w:pPr>
        <w:ind w:firstLine="709"/>
        <w:jc w:val="both"/>
      </w:pPr>
      <w:r>
        <w:t>информационной мнемосхемой (тактильной схемой движения);</w:t>
      </w:r>
    </w:p>
    <w:p w:rsidR="00121F43" w:rsidRDefault="00121F43" w:rsidP="00121F43">
      <w:pPr>
        <w:ind w:firstLine="709"/>
        <w:jc w:val="both"/>
      </w:pPr>
      <w:r>
        <w:t>тактильными табличками с надписями, дублированными шрифтом Брайля.</w:t>
      </w:r>
    </w:p>
    <w:p w:rsidR="00121F43" w:rsidRDefault="00121F43" w:rsidP="00121F43">
      <w:pPr>
        <w:ind w:firstLine="709"/>
        <w:jc w:val="both"/>
      </w:pPr>
      <w:r>
        <w:t>Лестницы, находящиеся по пути движения в помещение для предоставления государственной услуги, оборудуются:</w:t>
      </w:r>
    </w:p>
    <w:p w:rsidR="00121F43" w:rsidRDefault="00121F43" w:rsidP="00121F43">
      <w:pPr>
        <w:ind w:firstLine="709"/>
        <w:jc w:val="both"/>
      </w:pPr>
      <w:r>
        <w:t>тактильными полосами;</w:t>
      </w:r>
    </w:p>
    <w:p w:rsidR="00121F43" w:rsidRDefault="00121F43" w:rsidP="00121F43">
      <w:pPr>
        <w:ind w:firstLine="709"/>
        <w:jc w:val="both"/>
      </w:pPr>
      <w:r>
        <w:t>контрастной маркировкой крайних ступеней;</w:t>
      </w:r>
    </w:p>
    <w:p w:rsidR="00121F43" w:rsidRDefault="00121F43" w:rsidP="00121F43">
      <w:pPr>
        <w:ind w:firstLine="709"/>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121F43" w:rsidRDefault="00121F43" w:rsidP="00121F43">
      <w:pPr>
        <w:ind w:firstLine="709"/>
        <w:jc w:val="both"/>
      </w:pPr>
      <w:r>
        <w:t>тактильными табличками с указанием этажей, дублированными шрифтом Брайля.</w:t>
      </w:r>
    </w:p>
    <w:p w:rsidR="00121F43" w:rsidRDefault="00121F43" w:rsidP="00121F43">
      <w:pPr>
        <w:ind w:firstLine="709"/>
        <w:jc w:val="both"/>
      </w:pPr>
      <w: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121F43" w:rsidRDefault="00121F43" w:rsidP="00121F43">
      <w:pPr>
        <w:jc w:val="center"/>
      </w:pPr>
    </w:p>
    <w:p w:rsidR="00892357" w:rsidRDefault="00892357" w:rsidP="00121F43">
      <w:pPr>
        <w:jc w:val="center"/>
      </w:pPr>
    </w:p>
    <w:p w:rsidR="00121F43" w:rsidRDefault="00121F43" w:rsidP="00121F43">
      <w:pPr>
        <w:jc w:val="center"/>
      </w:pPr>
      <w:r w:rsidRPr="00121F43">
        <w:t>Показатели доступности и качества муниципальной услуги</w:t>
      </w:r>
    </w:p>
    <w:p w:rsidR="00121F43" w:rsidRDefault="00121F43" w:rsidP="00121F43">
      <w:pPr>
        <w:jc w:val="center"/>
      </w:pPr>
    </w:p>
    <w:p w:rsidR="00121F43" w:rsidRDefault="00121F43" w:rsidP="00121F43">
      <w:pPr>
        <w:ind w:firstLine="709"/>
        <w:jc w:val="both"/>
      </w:pPr>
      <w:r>
        <w:t>31.</w:t>
      </w:r>
      <w:r>
        <w:tab/>
        <w:t>Показатели доступности муниципальной услуги:</w:t>
      </w:r>
    </w:p>
    <w:p w:rsidR="00121F43" w:rsidRDefault="00121F43" w:rsidP="00121F43">
      <w:pPr>
        <w:ind w:firstLine="709"/>
        <w:jc w:val="both"/>
      </w:pPr>
      <w:r>
        <w:t>устное или письменное информирование заявителя по вопросам предоставления муниципальной услуги, в том числе посредством Единого и регионального порталов;</w:t>
      </w:r>
    </w:p>
    <w:p w:rsidR="00121F43" w:rsidRDefault="00121F43" w:rsidP="00121F43">
      <w:pPr>
        <w:ind w:firstLine="709"/>
        <w:jc w:val="both"/>
      </w:pPr>
      <w:r>
        <w:t>размещение формы заявления на Едином и региональном порталах, в том числе возможность его копирования и заполнения в электронном виде;</w:t>
      </w:r>
    </w:p>
    <w:p w:rsidR="00121F43" w:rsidRDefault="00121F43" w:rsidP="00121F43">
      <w:pPr>
        <w:ind w:firstLine="709"/>
        <w:jc w:val="both"/>
      </w:pPr>
      <w:r>
        <w:t>возможность направления заявителем документов в электронной форме посредством Единого или регионального порталов;</w:t>
      </w:r>
    </w:p>
    <w:p w:rsidR="00121F43" w:rsidRDefault="00121F43" w:rsidP="00121F43">
      <w:pPr>
        <w:ind w:firstLine="709"/>
        <w:jc w:val="both"/>
      </w:pPr>
      <w:r>
        <w:t>возможность получения документов и информации, которые находятся в распоряжении территориальных органов федеральных органов исполнительной власти, участвующих в предоставлении муниципальной услуги, с использованием системы межведомственного электронного взаимодействия.</w:t>
      </w:r>
    </w:p>
    <w:p w:rsidR="00121F43" w:rsidRDefault="00121F43" w:rsidP="00121F43">
      <w:pPr>
        <w:ind w:firstLine="709"/>
        <w:jc w:val="both"/>
      </w:pPr>
      <w:r>
        <w:t>32.</w:t>
      </w:r>
      <w:r>
        <w:tab/>
        <w:t>Показатели качества муниципальной услуги:</w:t>
      </w:r>
    </w:p>
    <w:p w:rsidR="00121F43" w:rsidRDefault="00121F43" w:rsidP="00121F43">
      <w:pPr>
        <w:ind w:firstLine="709"/>
        <w:jc w:val="both"/>
      </w:pPr>
      <w:r>
        <w:t>соблюдение специалистами, предоставляющими муниципальную услугу, сроков предоставления муниципальной услуги;</w:t>
      </w:r>
    </w:p>
    <w:p w:rsidR="00121F43" w:rsidRDefault="00121F43" w:rsidP="00121F43">
      <w:pPr>
        <w:ind w:firstLine="709"/>
        <w:jc w:val="both"/>
      </w:pPr>
      <w:r>
        <w:t>соблюдение времени ожидания в очереди при подаче заявления и при получении результата предоставления муниципальной услуги;</w:t>
      </w:r>
    </w:p>
    <w:p w:rsidR="00121F43" w:rsidRDefault="00121F43" w:rsidP="00121F43">
      <w:pPr>
        <w:ind w:firstLine="709"/>
        <w:jc w:val="both"/>
      </w:pPr>
      <w:r>
        <w:t>отсутствие обоснованных жалоб заявителя на качество предоставления муниципальной услуги, действия (бездействие) должностных лиц уполномоченного органа и решения, принимаемые и осуществляемые ими в ходе предоставления муниципальной услуги;</w:t>
      </w:r>
    </w:p>
    <w:p w:rsidR="00121F43" w:rsidRDefault="00121F43" w:rsidP="00121F43">
      <w:pPr>
        <w:ind w:firstLine="709"/>
        <w:jc w:val="both"/>
      </w:pPr>
      <w:r>
        <w:t>соответствие требованиям настоящего Административного регламента.</w:t>
      </w:r>
    </w:p>
    <w:p w:rsidR="002F7C19" w:rsidRDefault="002F7C19" w:rsidP="00121F43">
      <w:pPr>
        <w:jc w:val="center"/>
      </w:pPr>
    </w:p>
    <w:p w:rsidR="002F7C19" w:rsidRDefault="002F7C19" w:rsidP="00121F43">
      <w:pPr>
        <w:jc w:val="center"/>
      </w:pPr>
    </w:p>
    <w:p w:rsidR="007D7358" w:rsidRDefault="007D7358" w:rsidP="007D7358">
      <w:pPr>
        <w:jc w:val="center"/>
      </w:pPr>
      <w:r>
        <w:t>Особенности предоставления муниципальной услуги</w:t>
      </w:r>
    </w:p>
    <w:p w:rsidR="007D7358" w:rsidRDefault="007D7358" w:rsidP="007D7358">
      <w:pPr>
        <w:jc w:val="center"/>
      </w:pPr>
      <w:r>
        <w:t>в многофункциональных центрах предоставления государственных</w:t>
      </w:r>
    </w:p>
    <w:p w:rsidR="007D7358" w:rsidRDefault="007D7358" w:rsidP="007D7358">
      <w:pPr>
        <w:jc w:val="center"/>
      </w:pPr>
      <w:r>
        <w:t>и муниципальных услуг</w:t>
      </w:r>
    </w:p>
    <w:p w:rsidR="007D7358" w:rsidRDefault="007D7358" w:rsidP="007D7358">
      <w:pPr>
        <w:jc w:val="center"/>
      </w:pPr>
    </w:p>
    <w:p w:rsidR="00121F43" w:rsidRDefault="007D7358" w:rsidP="007D7358">
      <w:pPr>
        <w:ind w:firstLine="709"/>
        <w:jc w:val="both"/>
      </w:pPr>
      <w:r>
        <w:t>33.</w:t>
      </w:r>
      <w:r>
        <w:tab/>
        <w:t>Государственная услуга в многофункциональных центрах предоставления государственных и муниципальных услуг не предоставляется.</w:t>
      </w:r>
    </w:p>
    <w:p w:rsidR="00121F43" w:rsidRDefault="00121F43" w:rsidP="00121F43">
      <w:pPr>
        <w:jc w:val="center"/>
      </w:pPr>
    </w:p>
    <w:p w:rsidR="007D7358" w:rsidRDefault="007D7358" w:rsidP="007D7358">
      <w:pPr>
        <w:jc w:val="center"/>
      </w:pPr>
      <w:r>
        <w:t>Особенности предоставления муниципальной услуги</w:t>
      </w:r>
    </w:p>
    <w:p w:rsidR="007D7358" w:rsidRDefault="007D7358" w:rsidP="007D7358">
      <w:pPr>
        <w:jc w:val="center"/>
      </w:pPr>
      <w:r>
        <w:t>в электронной форме</w:t>
      </w:r>
    </w:p>
    <w:p w:rsidR="007D7358" w:rsidRDefault="007D7358" w:rsidP="007D7358">
      <w:pPr>
        <w:jc w:val="center"/>
      </w:pPr>
    </w:p>
    <w:p w:rsidR="007D7358" w:rsidRDefault="007D7358" w:rsidP="007D7358">
      <w:pPr>
        <w:ind w:firstLine="709"/>
        <w:jc w:val="both"/>
      </w:pPr>
      <w:r>
        <w:t>34.</w:t>
      </w:r>
      <w:r>
        <w:tab/>
        <w:t>Заявитель вправе представлять документы в электронной форме посредством Единого и регионального порталов с использованием электронной подписи, вид которой установлен законодательством Российской федерации.</w:t>
      </w:r>
    </w:p>
    <w:p w:rsidR="007D7358" w:rsidRDefault="007D7358" w:rsidP="007D7358">
      <w:pPr>
        <w:ind w:firstLine="709"/>
        <w:jc w:val="both"/>
      </w:pPr>
      <w:r>
        <w:t>При получении муниципальной услуги заявитель вправе совершить следующий состав действий в электронной форме:</w:t>
      </w:r>
    </w:p>
    <w:p w:rsidR="007D7358" w:rsidRDefault="007D7358" w:rsidP="007D7358">
      <w:pPr>
        <w:ind w:firstLine="709"/>
        <w:jc w:val="both"/>
      </w:pPr>
      <w:r>
        <w:t>получение информации о порядке и сроках предоставления муниципальной услуги;</w:t>
      </w:r>
    </w:p>
    <w:p w:rsidR="007D7358" w:rsidRDefault="007D7358" w:rsidP="007D7358">
      <w:pPr>
        <w:ind w:firstLine="709"/>
        <w:jc w:val="both"/>
      </w:pPr>
      <w:r>
        <w:t>запись на прием в уполномоченный орган для подачи запроса о предоставлении муниципальной услуги;</w:t>
      </w:r>
    </w:p>
    <w:p w:rsidR="007D7358" w:rsidRDefault="007D7358" w:rsidP="007D7358">
      <w:pPr>
        <w:ind w:firstLine="709"/>
        <w:jc w:val="both"/>
      </w:pPr>
      <w:r>
        <w:t>формирование запроса о предоставлении муниципальной услуги;</w:t>
      </w:r>
    </w:p>
    <w:p w:rsidR="007D7358" w:rsidRDefault="007D7358" w:rsidP="007D7358">
      <w:pPr>
        <w:ind w:firstLine="709"/>
        <w:jc w:val="both"/>
      </w:pPr>
      <w:r>
        <w:t>прием и регистрация уполномоченным органом запроса и иных документов, необходимых для предоставления муниципальной услуги;</w:t>
      </w:r>
    </w:p>
    <w:p w:rsidR="007D7358" w:rsidRDefault="007D7358" w:rsidP="007D7358">
      <w:pPr>
        <w:ind w:firstLine="709"/>
        <w:jc w:val="both"/>
      </w:pPr>
      <w: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D7358" w:rsidRDefault="007D7358" w:rsidP="007D7358">
      <w:pPr>
        <w:ind w:firstLine="709"/>
        <w:jc w:val="both"/>
      </w:pPr>
      <w:r>
        <w:t>получение сведений о ходе выполнения запроса о предоставлении муниципальной услуги;</w:t>
      </w:r>
    </w:p>
    <w:p w:rsidR="007D7358" w:rsidRDefault="007D7358" w:rsidP="007D7358">
      <w:pPr>
        <w:ind w:firstLine="709"/>
        <w:jc w:val="both"/>
      </w:pPr>
      <w:r>
        <w:t>осуществление оценки качества предоставления муниципальной услуги;</w:t>
      </w:r>
    </w:p>
    <w:p w:rsidR="007D7358" w:rsidRDefault="007D7358" w:rsidP="007D7358">
      <w:pPr>
        <w:ind w:firstLine="709"/>
        <w:jc w:val="both"/>
      </w:pPr>
      <w: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7D7358" w:rsidRDefault="007D7358" w:rsidP="007D7358">
      <w:pPr>
        <w:ind w:firstLine="709"/>
        <w:jc w:val="both"/>
      </w:pPr>
      <w:r>
        <w:t>При осуществлении записи на прием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7358" w:rsidRDefault="007D7358" w:rsidP="007D7358">
      <w:pPr>
        <w:ind w:firstLine="709"/>
        <w:jc w:val="both"/>
      </w:pPr>
      <w:r>
        <w:t>Формирование запроса осуществляется посредством заполнения электронной формы запроса на Едином, региональном порталах или официальном сайте уполномоченного органа без необходимости дополнительной подачи запроса в какой-либо иной форме.</w:t>
      </w:r>
    </w:p>
    <w:p w:rsidR="007D7358" w:rsidRDefault="007D7358" w:rsidP="007D7358">
      <w:pPr>
        <w:ind w:firstLine="709"/>
        <w:jc w:val="both"/>
      </w:pPr>
      <w:r>
        <w:t>На Едином, региональном порталах размещаются образцы заполнения электронной формы запроса.</w:t>
      </w:r>
    </w:p>
    <w:p w:rsidR="007D7358" w:rsidRDefault="007D7358" w:rsidP="007D7358">
      <w:pPr>
        <w:ind w:firstLine="709"/>
        <w:jc w:val="both"/>
      </w:pPr>
      <w:r>
        <w:t>Если на Едином портале заявителю не обеспечивается возможность заполнения электронной формы запроса, то для формирования запроса на Едином портале обеспечивается автоматический переход к заполнению электронной формы указанного запроса на региональном портале или официальном сайте уполномоченного органа.</w:t>
      </w:r>
    </w:p>
    <w:p w:rsidR="007D7358" w:rsidRDefault="007D7358" w:rsidP="007D7358">
      <w:pPr>
        <w:ind w:firstLine="709"/>
        <w:jc w:val="both"/>
      </w:pPr>
      <w: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D7358" w:rsidRDefault="007D7358" w:rsidP="007D7358">
      <w:pPr>
        <w:ind w:firstLine="709"/>
        <w:jc w:val="both"/>
      </w:pPr>
      <w:r>
        <w:t>При формировании запроса обеспечивается:</w:t>
      </w:r>
    </w:p>
    <w:p w:rsidR="007D7358" w:rsidRDefault="007D7358" w:rsidP="007D7358">
      <w:pPr>
        <w:ind w:firstLine="709"/>
        <w:jc w:val="both"/>
      </w:pPr>
      <w:r>
        <w:t>возможность копирования и сохранения запроса и иных документов, необходимых для предоставления муниципальной услуги;</w:t>
      </w:r>
    </w:p>
    <w:p w:rsidR="007D7358" w:rsidRDefault="007D7358" w:rsidP="007D7358">
      <w:pPr>
        <w:ind w:firstLine="709"/>
        <w:jc w:val="both"/>
      </w:pPr>
      <w: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D7358" w:rsidRDefault="007D7358" w:rsidP="007D7358">
      <w:pPr>
        <w:ind w:firstLine="709"/>
        <w:jc w:val="both"/>
      </w:pPr>
      <w:r>
        <w:t>возможность печати на бумажном носителе копии электронной формы запроса;</w:t>
      </w:r>
    </w:p>
    <w:p w:rsidR="007D7358" w:rsidRDefault="007D7358" w:rsidP="007D7358">
      <w:pPr>
        <w:ind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D7358" w:rsidRDefault="007D7358" w:rsidP="007D7358">
      <w:pPr>
        <w:ind w:firstLine="709"/>
        <w:jc w:val="both"/>
      </w:pPr>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порталах услуг или официальных сайтах, в части, касающейся сведений, отсутствующих в единой системе идентификации и аутентификации;</w:t>
      </w:r>
    </w:p>
    <w:p w:rsidR="007D7358" w:rsidRDefault="007D7358" w:rsidP="007D7358">
      <w:pPr>
        <w:ind w:firstLine="709"/>
        <w:jc w:val="both"/>
      </w:pPr>
      <w:r>
        <w:t>возможность вернуться на любой из этапов заполнения электронной формы запроса без потери ранее введенной информации;</w:t>
      </w:r>
    </w:p>
    <w:p w:rsidR="007D7358" w:rsidRDefault="007D7358" w:rsidP="007D7358">
      <w:pPr>
        <w:ind w:firstLine="709"/>
        <w:jc w:val="both"/>
      </w:pPr>
      <w:r>
        <w:t>возможность доступа заявителя на Едином,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7D7358" w:rsidRDefault="007D7358" w:rsidP="007D7358">
      <w:pPr>
        <w:ind w:firstLine="709"/>
        <w:jc w:val="both"/>
      </w:pPr>
      <w:r>
        <w:t xml:space="preserve">Сформированный и </w:t>
      </w:r>
      <w:r w:rsidR="008A7EDC">
        <w:t>подписанный запрос,</w:t>
      </w:r>
      <w:r>
        <w:t xml:space="preserve"> и иные документы, необходимые для предоставления услуги, направляются уполномоченный орган посредством Единого, регионального порталов.</w:t>
      </w:r>
    </w:p>
    <w:p w:rsidR="007D7358" w:rsidRDefault="007D7358" w:rsidP="0056792E">
      <w:pPr>
        <w:ind w:firstLine="709"/>
        <w:jc w:val="both"/>
      </w:pPr>
      <w: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w:t>
      </w:r>
      <w:r w:rsidR="0056792E" w:rsidRPr="0056792E">
        <w:t xml:space="preserve"> </w:t>
      </w:r>
      <w:r>
        <w:t>и принимаемыми в соответствии с ними актами Правительства</w:t>
      </w:r>
      <w:r w:rsidR="0056792E" w:rsidRPr="0056792E">
        <w:t xml:space="preserve"> </w:t>
      </w:r>
      <w:r>
        <w:t>Ханты-Мансийского автономного округа – Югры.</w:t>
      </w:r>
    </w:p>
    <w:p w:rsidR="007D7358" w:rsidRDefault="007D7358" w:rsidP="007D7358">
      <w:pPr>
        <w:ind w:firstLine="709"/>
        <w:jc w:val="both"/>
      </w:pPr>
      <w: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7D7358" w:rsidRDefault="007D7358" w:rsidP="007D7358">
      <w:pPr>
        <w:ind w:firstLine="709"/>
        <w:jc w:val="both"/>
      </w:pPr>
      <w:r>
        <w:t>Оплата муниципальной услуги осуществляется заявителем с использованием Единого, регионального порталов по предварительно заполненным уполномоченным органом реквизитам. Предоставление информации об оплате услуг осуществляется с использованием информации, содержащейся в ГИС ГМП, если иное не предусмотрено федеральными законами.</w:t>
      </w:r>
    </w:p>
    <w:p w:rsidR="007D7358" w:rsidRDefault="007D7358" w:rsidP="007D7358">
      <w:pPr>
        <w:ind w:firstLine="709"/>
        <w:jc w:val="both"/>
      </w:pPr>
      <w:r>
        <w:t>Заявитель, совершивший оплату муниципальной услуги с использованием Единого, регионального порталов, информируется о совершении факта оплаты услуги посредством Единого, регионального порталов или официального сайта уполномоченного органа (в том числе в едином личном кабинете) с использованием информации, полученной в установленном порядке из ГИС ГМП.</w:t>
      </w:r>
    </w:p>
    <w:p w:rsidR="007D7358" w:rsidRDefault="007D7358" w:rsidP="007D7358">
      <w:pPr>
        <w:ind w:firstLine="709"/>
        <w:jc w:val="both"/>
      </w:pPr>
      <w:r>
        <w:t>При предоставлении услуги в электронной форме заявителю направляется:</w:t>
      </w:r>
    </w:p>
    <w:p w:rsidR="007D7358" w:rsidRDefault="007D7358" w:rsidP="007D7358">
      <w:pPr>
        <w:ind w:firstLine="709"/>
        <w:jc w:val="both"/>
      </w:pPr>
      <w:r>
        <w:t>уведомление о записи на прием в уполномоченный орган, содержащее сведения о дате, времени и месте приема;</w:t>
      </w:r>
    </w:p>
    <w:p w:rsidR="007D7358" w:rsidRDefault="007D7358" w:rsidP="007D7358">
      <w:pPr>
        <w:ind w:firstLine="709"/>
        <w:jc w:val="both"/>
      </w:pPr>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ее предоставления,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7D7358" w:rsidRDefault="007D7358" w:rsidP="007D7358">
      <w:pPr>
        <w:ind w:firstLine="709"/>
        <w:jc w:val="both"/>
      </w:pPr>
      <w:r>
        <w:t>уведомление о факте получения информации, подтверждающей оплату муниципальной услуги;</w:t>
      </w:r>
    </w:p>
    <w:p w:rsidR="007D7358" w:rsidRDefault="007D7358" w:rsidP="007D7358">
      <w:pPr>
        <w:ind w:firstLine="709"/>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D7358" w:rsidRDefault="007D7358" w:rsidP="00121F43">
      <w:pPr>
        <w:jc w:val="center"/>
      </w:pPr>
    </w:p>
    <w:p w:rsidR="007D7358" w:rsidRDefault="007D7358" w:rsidP="007D7358">
      <w:pPr>
        <w:jc w:val="center"/>
      </w:pPr>
      <w:r>
        <w:t>III.</w:t>
      </w:r>
      <w:r>
        <w:tab/>
        <w:t>Состав, последовательность и сроки выполнения административных процедур, требования к порядку их выполнения,</w:t>
      </w:r>
    </w:p>
    <w:p w:rsidR="007D7358" w:rsidRDefault="007D7358" w:rsidP="007D7358">
      <w:pPr>
        <w:jc w:val="center"/>
      </w:pPr>
      <w:r>
        <w:t>в том числе особенности выполнения административных процедур</w:t>
      </w:r>
    </w:p>
    <w:p w:rsidR="007D7358" w:rsidRDefault="007D7358" w:rsidP="007D7358">
      <w:pPr>
        <w:jc w:val="center"/>
      </w:pPr>
      <w:r>
        <w:t>в электронной форме</w:t>
      </w:r>
    </w:p>
    <w:p w:rsidR="007D7358" w:rsidRDefault="007D7358" w:rsidP="007D7358">
      <w:pPr>
        <w:ind w:firstLine="709"/>
        <w:jc w:val="both"/>
      </w:pPr>
    </w:p>
    <w:p w:rsidR="007D7358" w:rsidRDefault="007D7358" w:rsidP="007D7358">
      <w:pPr>
        <w:ind w:firstLine="709"/>
        <w:jc w:val="both"/>
      </w:pPr>
      <w:r>
        <w:t>35.</w:t>
      </w:r>
      <w:r>
        <w:tab/>
        <w:t>Предоставление муниципальной услуги включает выполнение следующих административных процедур:</w:t>
      </w:r>
    </w:p>
    <w:p w:rsidR="007D7358" w:rsidRDefault="007D7358" w:rsidP="007D7358">
      <w:pPr>
        <w:ind w:firstLine="709"/>
        <w:jc w:val="both"/>
      </w:pPr>
      <w:r>
        <w:t>прием и регистрация заявления о предоставлении муниципальной услуги;</w:t>
      </w:r>
    </w:p>
    <w:p w:rsidR="007D7358" w:rsidRDefault="007D7358" w:rsidP="007D7358">
      <w:pPr>
        <w:ind w:firstLine="709"/>
        <w:jc w:val="both"/>
      </w:pPr>
      <w:r>
        <w:t>формирование и направление межведомственного запроса</w:t>
      </w:r>
    </w:p>
    <w:p w:rsidR="007D7358" w:rsidRDefault="007D7358" w:rsidP="007D7358">
      <w:pPr>
        <w:ind w:firstLine="709"/>
        <w:jc w:val="both"/>
      </w:pPr>
      <w:r>
        <w:t>в органы, участвующие в предоставлении муниципальной услуги;</w:t>
      </w:r>
    </w:p>
    <w:p w:rsidR="007D7358" w:rsidRDefault="007D7358" w:rsidP="007D7358">
      <w:pPr>
        <w:ind w:firstLine="709"/>
        <w:jc w:val="both"/>
      </w:pPr>
      <w:r>
        <w:t>рассмотрение представленных документов;</w:t>
      </w:r>
    </w:p>
    <w:p w:rsidR="007D7358" w:rsidRDefault="007D7358" w:rsidP="007D7358">
      <w:pPr>
        <w:ind w:firstLine="709"/>
        <w:jc w:val="both"/>
      </w:pPr>
      <w:r>
        <w:t>согласование маршрута тяжеловесных и (или) крупногабаритных транспортных средств;</w:t>
      </w:r>
    </w:p>
    <w:p w:rsidR="007D7358" w:rsidRDefault="007D7358" w:rsidP="007D7358">
      <w:pPr>
        <w:ind w:firstLine="709"/>
        <w:jc w:val="both"/>
      </w:pPr>
      <w:r>
        <w:t>расчет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 и оформление извещения;</w:t>
      </w:r>
    </w:p>
    <w:p w:rsidR="007D7358" w:rsidRDefault="007D7358" w:rsidP="007D7358">
      <w:pPr>
        <w:ind w:firstLine="709"/>
        <w:jc w:val="both"/>
      </w:pPr>
      <w:r>
        <w:t>выдача (направление) специального разрешения или уведомления об отказе в выдаче специального разрешения.</w:t>
      </w:r>
    </w:p>
    <w:p w:rsidR="007D7358" w:rsidRDefault="007D7358" w:rsidP="007D7358">
      <w:pPr>
        <w:jc w:val="center"/>
      </w:pPr>
    </w:p>
    <w:p w:rsidR="007D7358" w:rsidRDefault="007D7358" w:rsidP="00121F43">
      <w:pPr>
        <w:jc w:val="center"/>
      </w:pPr>
      <w:r w:rsidRPr="007D7358">
        <w:t>Прием и регистрация заявления о предоставлении муниципальной услуги</w:t>
      </w:r>
    </w:p>
    <w:p w:rsidR="007D7358" w:rsidRDefault="007D7358" w:rsidP="00121F43">
      <w:pPr>
        <w:jc w:val="center"/>
      </w:pPr>
    </w:p>
    <w:p w:rsidR="007D7358" w:rsidRDefault="007D7358" w:rsidP="007D7358">
      <w:pPr>
        <w:ind w:firstLine="709"/>
        <w:jc w:val="both"/>
      </w:pPr>
      <w:r>
        <w:t>36.</w:t>
      </w:r>
      <w:r>
        <w:tab/>
        <w:t>Основание для начала административной процедуры: поступление заявления и прилагаемых к нему документов в уполномоченный орган.</w:t>
      </w:r>
    </w:p>
    <w:p w:rsidR="007D7358" w:rsidRPr="007D7358" w:rsidRDefault="007D7358" w:rsidP="007D7358">
      <w:pPr>
        <w:ind w:firstLine="709"/>
        <w:jc w:val="both"/>
        <w:rPr>
          <w:color w:val="FF0000"/>
        </w:rPr>
      </w:pPr>
      <w:r>
        <w:t>37.</w:t>
      </w:r>
      <w:r w:rsidRPr="007D7358">
        <w:rPr>
          <w:color w:val="FF0000"/>
        </w:rPr>
        <w:tab/>
      </w:r>
      <w:r w:rsidRPr="00532C71">
        <w:t xml:space="preserve">Сведения о должностном лице, ответственном за выполнение административной процедуры: начальник </w:t>
      </w:r>
      <w:r w:rsidR="00532C71" w:rsidRPr="00532C71">
        <w:t>О</w:t>
      </w:r>
      <w:r w:rsidRPr="00532C71">
        <w:t>тдела,</w:t>
      </w:r>
      <w:r w:rsidR="00532C71" w:rsidRPr="00532C71">
        <w:t xml:space="preserve"> заместитель начальника О</w:t>
      </w:r>
      <w:r w:rsidRPr="00532C71">
        <w:t>тдела,</w:t>
      </w:r>
      <w:r w:rsidR="00532C71" w:rsidRPr="00532C71">
        <w:t xml:space="preserve"> главный специалист О</w:t>
      </w:r>
      <w:r w:rsidRPr="00532C71">
        <w:t xml:space="preserve">тдела.  </w:t>
      </w:r>
    </w:p>
    <w:p w:rsidR="007D7358" w:rsidRPr="007D7358" w:rsidRDefault="007D7358" w:rsidP="007D7358">
      <w:pPr>
        <w:ind w:firstLine="709"/>
        <w:jc w:val="both"/>
      </w:pPr>
      <w:r w:rsidRPr="007D7358">
        <w:t>38.</w:t>
      </w:r>
      <w:r w:rsidRPr="007D7358">
        <w:tab/>
      </w:r>
      <w:proofErr w:type="gramStart"/>
      <w:r w:rsidRPr="007D7358">
        <w:t>В</w:t>
      </w:r>
      <w:proofErr w:type="gramEnd"/>
      <w:r w:rsidRPr="007D7358">
        <w:t xml:space="preserve"> ходе приема документов:</w:t>
      </w:r>
    </w:p>
    <w:p w:rsidR="007D7358" w:rsidRDefault="007D7358" w:rsidP="007D7358">
      <w:pPr>
        <w:ind w:firstLine="709"/>
        <w:jc w:val="both"/>
      </w:pPr>
      <w:r w:rsidRPr="007D7358">
        <w:t xml:space="preserve">устанавливается личность и полномочия </w:t>
      </w:r>
      <w:r>
        <w:t>заявителя (проверяется документ, удостоверяющий личность заявителя, и/или полномочия законного представителя заявителя);</w:t>
      </w:r>
    </w:p>
    <w:p w:rsidR="007D7358" w:rsidRDefault="007D7358" w:rsidP="007D7358">
      <w:pPr>
        <w:ind w:firstLine="709"/>
        <w:jc w:val="both"/>
      </w:pPr>
      <w:r>
        <w:t>осуществляется проверка представленных документов на предмет отсутствия оснований для отказа в регистрации заявления, установленных пунктом 24 настоящего Административного регламента.</w:t>
      </w:r>
    </w:p>
    <w:p w:rsidR="007D7358" w:rsidRDefault="007D7358" w:rsidP="007D7358">
      <w:pPr>
        <w:ind w:firstLine="709"/>
        <w:jc w:val="both"/>
      </w:pPr>
      <w:r>
        <w:t xml:space="preserve">При наличии оснований для отказа в регистрации заявления </w:t>
      </w:r>
      <w:r w:rsidR="00532C71" w:rsidRPr="00532C71">
        <w:t>начальник Отдела, заместитель начальника От</w:t>
      </w:r>
      <w:r w:rsidR="00532C71">
        <w:t>дела, главный специалист Отдела</w:t>
      </w:r>
      <w:r w:rsidR="00532C71" w:rsidRPr="00532C71">
        <w:t xml:space="preserve"> незамедлительно</w:t>
      </w:r>
      <w:r w:rsidR="00532C71">
        <w:t xml:space="preserve"> </w:t>
      </w:r>
      <w:r>
        <w:t>информирует заявителя о принятом решении с указанием оснований принятия данного решения.</w:t>
      </w:r>
    </w:p>
    <w:p w:rsidR="007D7358" w:rsidRDefault="007D7358" w:rsidP="007D7358">
      <w:pPr>
        <w:ind w:firstLine="709"/>
        <w:jc w:val="both"/>
      </w:pPr>
      <w:r>
        <w:t>В случае подачи заявления с использованием Единого или регионального порталов информирование заявителя о принятом решении происходит через личный кабинет заявителя в указанных системах.</w:t>
      </w:r>
    </w:p>
    <w:p w:rsidR="007D7358" w:rsidRDefault="007D7358" w:rsidP="007D7358">
      <w:pPr>
        <w:ind w:firstLine="709"/>
        <w:jc w:val="both"/>
      </w:pPr>
      <w:r>
        <w:t xml:space="preserve">При отсутствии оснований для отказа в регистрации заявления, установленных пунктом 24 настоящего Административного регламента, заявление и прилагаемые к нему документы регистрируются </w:t>
      </w:r>
      <w:r w:rsidR="00532C71" w:rsidRPr="00532C71">
        <w:t>начальник</w:t>
      </w:r>
      <w:r w:rsidR="00532C71">
        <w:t>ом Отдела, заместителем</w:t>
      </w:r>
      <w:r w:rsidR="00532C71" w:rsidRPr="00532C71">
        <w:t xml:space="preserve"> начальника Отде</w:t>
      </w:r>
      <w:r w:rsidR="00532C71">
        <w:t>ла, главным специалистом Отдела</w:t>
      </w:r>
      <w:r>
        <w:t xml:space="preserve"> в порядке и сроки, установленные настоящим Административным регламентом.</w:t>
      </w:r>
    </w:p>
    <w:p w:rsidR="007D7358" w:rsidRDefault="007D7358" w:rsidP="007D7358">
      <w:pPr>
        <w:ind w:firstLine="709"/>
        <w:jc w:val="both"/>
      </w:pPr>
      <w:r>
        <w:t>39.</w:t>
      </w:r>
      <w:r>
        <w:tab/>
        <w:t>Критерий принятия решения: наличие (отсутствие) оснований для отказа в регистрации заявления, предусмотренных пунктом 24 настоящего Административного регламента.</w:t>
      </w:r>
    </w:p>
    <w:p w:rsidR="007D7358" w:rsidRDefault="007D7358" w:rsidP="007D7358">
      <w:pPr>
        <w:ind w:firstLine="709"/>
        <w:jc w:val="both"/>
      </w:pPr>
      <w:r>
        <w:t>40.</w:t>
      </w:r>
      <w:r>
        <w:tab/>
        <w:t>Результат выполнения административной процедуры: регистрация (отказ в регистрации) заявления.</w:t>
      </w:r>
    </w:p>
    <w:p w:rsidR="007D7358" w:rsidRDefault="007D7358" w:rsidP="007D7358">
      <w:pPr>
        <w:ind w:firstLine="709"/>
        <w:jc w:val="both"/>
      </w:pPr>
      <w:r>
        <w:t>41.</w:t>
      </w:r>
      <w:r>
        <w:tab/>
        <w:t>Способ фиксации результата выполнения административной процедуры: факт регистрации заявления фиксируется в журнале регистрации.</w:t>
      </w:r>
    </w:p>
    <w:p w:rsidR="007D7358" w:rsidRDefault="007D7358" w:rsidP="007D7358">
      <w:pPr>
        <w:ind w:firstLine="709"/>
        <w:jc w:val="both"/>
      </w:pPr>
      <w:r>
        <w:t>Заявителю (в том числе в электронном виде) предоставляются сведения о дате поступления заявления и его регистрационном номере.</w:t>
      </w:r>
    </w:p>
    <w:p w:rsidR="007D7358" w:rsidRDefault="007D7358" w:rsidP="00121F43">
      <w:pPr>
        <w:jc w:val="center"/>
      </w:pPr>
    </w:p>
    <w:p w:rsidR="007D7358" w:rsidRDefault="00532C71" w:rsidP="00121F43">
      <w:pPr>
        <w:jc w:val="center"/>
      </w:pPr>
      <w:r w:rsidRPr="00532C71">
        <w:t>Формирование и направление межведомственного запроса в органы, участвующие в предоставлении муниципальной услуги</w:t>
      </w:r>
    </w:p>
    <w:p w:rsidR="00532C71" w:rsidRDefault="00532C71" w:rsidP="00121F43">
      <w:pPr>
        <w:jc w:val="center"/>
      </w:pPr>
    </w:p>
    <w:p w:rsidR="00532C71" w:rsidRDefault="00532C71" w:rsidP="00532C71">
      <w:pPr>
        <w:ind w:firstLine="709"/>
        <w:jc w:val="both"/>
      </w:pPr>
      <w:r>
        <w:t>42.</w:t>
      </w:r>
      <w:r>
        <w:tab/>
        <w:t>Основание для начала административной процедуры: непредставление заявителем предусмотренной(</w:t>
      </w:r>
      <w:proofErr w:type="spellStart"/>
      <w:r>
        <w:t>ых</w:t>
      </w:r>
      <w:proofErr w:type="spellEnd"/>
      <w:r>
        <w:t>) пунктом 19 настоящего Административного регламента информации (документов) по собственной инициативе.</w:t>
      </w:r>
    </w:p>
    <w:p w:rsidR="00532C71" w:rsidRDefault="00532C71" w:rsidP="00532C71">
      <w:pPr>
        <w:ind w:firstLine="709"/>
        <w:jc w:val="both"/>
      </w:pPr>
      <w:r>
        <w:t>43.</w:t>
      </w:r>
      <w:r>
        <w:tab/>
        <w:t>Сведения о должностном лице, ответственном за выполнение административной процедуры</w:t>
      </w:r>
      <w:r w:rsidR="00192CAC">
        <w:t>:</w:t>
      </w:r>
      <w:r w:rsidR="00192CAC" w:rsidRPr="00192CAC">
        <w:t xml:space="preserve"> начальник Отдела, заместитель начальника Отдела, главный специалист Отдела</w:t>
      </w:r>
      <w:r>
        <w:t>.</w:t>
      </w:r>
    </w:p>
    <w:p w:rsidR="00532C71" w:rsidRDefault="00532C71" w:rsidP="00532C71">
      <w:pPr>
        <w:ind w:firstLine="709"/>
        <w:jc w:val="both"/>
      </w:pPr>
      <w:r>
        <w:t>44.</w:t>
      </w:r>
      <w:r>
        <w:tab/>
      </w:r>
      <w:r w:rsidR="00192CAC">
        <w:t>Н</w:t>
      </w:r>
      <w:r w:rsidR="00192CAC" w:rsidRPr="00192CAC">
        <w:t>ачальник Отдела, заместитель начальника Отдела, главный специалист Отдела</w:t>
      </w:r>
      <w:r>
        <w:t>:</w:t>
      </w:r>
    </w:p>
    <w:p w:rsidR="00532C71" w:rsidRDefault="00532C71" w:rsidP="00532C71">
      <w:pPr>
        <w:ind w:firstLine="709"/>
        <w:jc w:val="both"/>
      </w:pPr>
      <w:r>
        <w:t>осуществляет формирование и направление межведомственного запроса в УФНС для получения информации, предусмотренной подпунктом 1 пункта 19 настоящего Административного регламента,</w:t>
      </w:r>
    </w:p>
    <w:p w:rsidR="00532C71" w:rsidRDefault="00532C71" w:rsidP="00532C71">
      <w:pPr>
        <w:ind w:firstLine="709"/>
        <w:jc w:val="both"/>
      </w:pPr>
      <w:r>
        <w:t xml:space="preserve">в </w:t>
      </w:r>
      <w:r w:rsidR="00192CAC">
        <w:t>ДФ</w:t>
      </w:r>
      <w:r>
        <w:t xml:space="preserve"> – документов, указанных в подпунктах 2, 3 пункта 19 настоящего Административного регламента (максимальный срок выполнения административной процедуры 1 рабочий день со дня поступления документов </w:t>
      </w:r>
      <w:r w:rsidR="00192CAC" w:rsidRPr="00192CAC">
        <w:t>начальник</w:t>
      </w:r>
      <w:r w:rsidR="00192CAC">
        <w:t>у</w:t>
      </w:r>
      <w:r w:rsidR="00192CAC" w:rsidRPr="00192CAC">
        <w:t xml:space="preserve"> Отдела, заместител</w:t>
      </w:r>
      <w:r w:rsidR="00192CAC">
        <w:t>ю</w:t>
      </w:r>
      <w:r w:rsidR="00192CAC" w:rsidRPr="00192CAC">
        <w:t xml:space="preserve"> начальника Отдела, главн</w:t>
      </w:r>
      <w:r w:rsidR="00192CAC">
        <w:t>ому</w:t>
      </w:r>
      <w:r w:rsidR="00192CAC" w:rsidRPr="00192CAC">
        <w:t xml:space="preserve"> специалист</w:t>
      </w:r>
      <w:r w:rsidR="00192CAC">
        <w:t>у</w:t>
      </w:r>
      <w:r w:rsidR="00192CAC" w:rsidRPr="00192CAC">
        <w:t xml:space="preserve"> Отдела</w:t>
      </w:r>
      <w:r>
        <w:t>;</w:t>
      </w:r>
    </w:p>
    <w:p w:rsidR="00532C71" w:rsidRDefault="00532C71" w:rsidP="00532C71">
      <w:pPr>
        <w:ind w:firstLine="709"/>
        <w:jc w:val="both"/>
      </w:pPr>
      <w:r>
        <w:t>получает ответ на межведомственный запрос (максимальный срок выполнения - 5 рабочих дней со дня поступления межведомственного запроса в орган, предоставляющий документ и информацию).</w:t>
      </w:r>
    </w:p>
    <w:p w:rsidR="00532C71" w:rsidRDefault="00532C71" w:rsidP="00532C71">
      <w:pPr>
        <w:ind w:firstLine="709"/>
        <w:jc w:val="both"/>
      </w:pPr>
      <w:r>
        <w:t>45.</w:t>
      </w:r>
      <w:r>
        <w:tab/>
        <w:t>Критерий принятия решения: отсутствие документов, необходимых для предоставления муниципальной услуги, указанных в подпунктах 1 - 3 пункта 19 настоящего Административного регламента.</w:t>
      </w:r>
    </w:p>
    <w:p w:rsidR="00532C71" w:rsidRDefault="00532C71" w:rsidP="00532C71">
      <w:pPr>
        <w:ind w:firstLine="709"/>
        <w:jc w:val="both"/>
      </w:pPr>
      <w:r>
        <w:t>46.</w:t>
      </w:r>
      <w:r>
        <w:tab/>
        <w:t>Результат выполнения административной процедуры: получение и регистрация ответов на межведомственные запросы.</w:t>
      </w:r>
    </w:p>
    <w:p w:rsidR="00532C71" w:rsidRDefault="00532C71" w:rsidP="00532C71">
      <w:pPr>
        <w:ind w:firstLine="709"/>
        <w:jc w:val="both"/>
      </w:pPr>
      <w:r>
        <w:t>47.</w:t>
      </w:r>
      <w:r>
        <w:tab/>
        <w:t>Способ фиксации результата выполнения административной процедуры: регистрация полученного ответа в порядке делопроизводства и его передача с приложением документов для рассмотрения.</w:t>
      </w:r>
    </w:p>
    <w:p w:rsidR="00532C71" w:rsidRDefault="00532C71" w:rsidP="00121F43">
      <w:pPr>
        <w:jc w:val="center"/>
      </w:pPr>
    </w:p>
    <w:p w:rsidR="007D7358" w:rsidRDefault="00192CAC" w:rsidP="00121F43">
      <w:pPr>
        <w:jc w:val="center"/>
      </w:pPr>
      <w:r w:rsidRPr="00192CAC">
        <w:t>Рассмотрение представленных документов</w:t>
      </w:r>
    </w:p>
    <w:p w:rsidR="00192CAC" w:rsidRDefault="00192CAC" w:rsidP="00121F43">
      <w:pPr>
        <w:jc w:val="center"/>
      </w:pPr>
    </w:p>
    <w:p w:rsidR="00192CAC" w:rsidRDefault="00192CAC" w:rsidP="00192CAC">
      <w:pPr>
        <w:ind w:firstLine="709"/>
        <w:jc w:val="both"/>
      </w:pPr>
      <w:r>
        <w:t>48.</w:t>
      </w:r>
      <w:r>
        <w:tab/>
        <w:t>Основание для начала административной процедуры: поступление зарегистрированного заявления с приложением необходимых документов, зарегистрированных ответов на межведомственные запросы (в случае их направления).</w:t>
      </w:r>
    </w:p>
    <w:p w:rsidR="00192CAC" w:rsidRDefault="00192CAC" w:rsidP="00192CAC">
      <w:pPr>
        <w:ind w:firstLine="709"/>
        <w:jc w:val="both"/>
      </w:pPr>
      <w:r>
        <w:t>49.</w:t>
      </w:r>
      <w:r>
        <w:tab/>
        <w:t xml:space="preserve">Сведения о должностном лице, ответственном за выполнение административной процедуры: </w:t>
      </w:r>
      <w:r w:rsidRPr="00192CAC">
        <w:t>начальник Отдела, заместитель начальника От</w:t>
      </w:r>
      <w:r>
        <w:t>дела, главный специалист Отдела.</w:t>
      </w:r>
    </w:p>
    <w:p w:rsidR="00192CAC" w:rsidRDefault="00192CAC" w:rsidP="00192CAC">
      <w:pPr>
        <w:ind w:firstLine="709"/>
        <w:jc w:val="both"/>
      </w:pPr>
      <w:r>
        <w:t>50.</w:t>
      </w:r>
      <w:r>
        <w:tab/>
        <w:t>Н</w:t>
      </w:r>
      <w:r w:rsidRPr="00192CAC">
        <w:t>ачальник Отдела, заместитель начальника От</w:t>
      </w:r>
      <w:r>
        <w:t>дела, главный специалист Отдела при рассмотрении представленных документов в течение 4 рабочих дней со дня регистрации заявления проверяет:</w:t>
      </w:r>
    </w:p>
    <w:p w:rsidR="00192CAC" w:rsidRDefault="00192CAC" w:rsidP="00192CAC">
      <w:pPr>
        <w:ind w:firstLine="709"/>
        <w:jc w:val="both"/>
      </w:pPr>
      <w:r>
        <w:t>наличие полномочий на выдачу специального разрешения по заявленному маршруту;</w:t>
      </w:r>
    </w:p>
    <w:p w:rsidR="00192CAC" w:rsidRDefault="00192CAC" w:rsidP="00192CAC">
      <w:pPr>
        <w:ind w:firstLine="709"/>
        <w:jc w:val="both"/>
      </w:pPr>
      <w:r>
        <w:t>сведения, предоставленные в заявлении и документах, на соответствие технических характеристик тяжеловесного и (или) крупногабаритного транспортного средства и груза, а также технической возможности осуществления заявленной перевозки груза;</w:t>
      </w:r>
    </w:p>
    <w:p w:rsidR="00192CAC" w:rsidRDefault="00192CAC" w:rsidP="00192CAC">
      <w:pPr>
        <w:ind w:firstLine="709"/>
        <w:jc w:val="both"/>
      </w:pPr>
      <w:r>
        <w:t>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2CAC" w:rsidRDefault="00192CAC" w:rsidP="00192CAC">
      <w:pPr>
        <w:ind w:firstLine="709"/>
        <w:jc w:val="both"/>
      </w:pPr>
      <w:r>
        <w:t>соблюдение требований о перевозке делимого груза.</w:t>
      </w:r>
    </w:p>
    <w:p w:rsidR="00192CAC" w:rsidRDefault="00192CAC" w:rsidP="00192CAC">
      <w:pPr>
        <w:ind w:firstLine="709"/>
        <w:jc w:val="both"/>
      </w:pPr>
      <w:r>
        <w:t>51.</w:t>
      </w:r>
      <w:r>
        <w:tab/>
        <w:t>Критерий принятия решения: наличие (отсутствие) оснований для отказа в предоставлении муниципальной услуги, установленных пунктом 24 настоящего Административного регламента.</w:t>
      </w:r>
    </w:p>
    <w:p w:rsidR="00192CAC" w:rsidRDefault="00192CAC" w:rsidP="00192CAC">
      <w:pPr>
        <w:ind w:firstLine="709"/>
        <w:jc w:val="both"/>
      </w:pPr>
      <w:r>
        <w:t>52.</w:t>
      </w:r>
      <w:r>
        <w:tab/>
        <w:t>Результат выполнения административной процедуры: рассмотрение представленных документов.</w:t>
      </w:r>
    </w:p>
    <w:p w:rsidR="00192CAC" w:rsidRDefault="00192CAC" w:rsidP="00121F43">
      <w:pPr>
        <w:jc w:val="center"/>
      </w:pPr>
    </w:p>
    <w:p w:rsidR="00892357" w:rsidRDefault="00892357" w:rsidP="00121F43">
      <w:pPr>
        <w:jc w:val="center"/>
      </w:pPr>
    </w:p>
    <w:p w:rsidR="00892357" w:rsidRDefault="00892357" w:rsidP="00121F43">
      <w:pPr>
        <w:jc w:val="center"/>
      </w:pPr>
    </w:p>
    <w:p w:rsidR="00192CAC" w:rsidRDefault="00192CAC" w:rsidP="00121F43">
      <w:pPr>
        <w:jc w:val="center"/>
      </w:pPr>
      <w:r w:rsidRPr="00192CAC">
        <w:t xml:space="preserve">Согласование маршрута тяжеловесных и (или) крупногабаритных </w:t>
      </w:r>
    </w:p>
    <w:p w:rsidR="00192CAC" w:rsidRDefault="00192CAC" w:rsidP="00121F43">
      <w:pPr>
        <w:jc w:val="center"/>
      </w:pPr>
      <w:r w:rsidRPr="00192CAC">
        <w:t>транспортных средств</w:t>
      </w:r>
    </w:p>
    <w:p w:rsidR="00192CAC" w:rsidRDefault="00192CAC" w:rsidP="00121F43">
      <w:pPr>
        <w:jc w:val="center"/>
      </w:pPr>
    </w:p>
    <w:p w:rsidR="00192CAC" w:rsidRDefault="00192CAC" w:rsidP="00192CAC">
      <w:pPr>
        <w:ind w:firstLine="709"/>
        <w:jc w:val="both"/>
      </w:pPr>
      <w:r>
        <w:t>53.</w:t>
      </w:r>
      <w:r>
        <w:tab/>
        <w:t>Основание для начала административной процедуры: принятие решения о выдаче специального разрешения.</w:t>
      </w:r>
    </w:p>
    <w:p w:rsidR="00192CAC" w:rsidRDefault="00192CAC" w:rsidP="00192CAC">
      <w:pPr>
        <w:ind w:firstLine="709"/>
        <w:jc w:val="both"/>
      </w:pPr>
      <w:r>
        <w:t>54.</w:t>
      </w:r>
      <w:r>
        <w:tab/>
        <w:t xml:space="preserve">Сведения о должностном лице, ответственном за выполнение административной процедуры: </w:t>
      </w:r>
      <w:r w:rsidRPr="00192CAC">
        <w:t>начальник Отдела, заместитель начальника От</w:t>
      </w:r>
      <w:r>
        <w:t>дела, главный специалист Отдела.</w:t>
      </w:r>
    </w:p>
    <w:p w:rsidR="00192CAC" w:rsidRDefault="00192CAC" w:rsidP="00192CAC">
      <w:pPr>
        <w:ind w:firstLine="709"/>
        <w:jc w:val="both"/>
      </w:pPr>
      <w:r>
        <w:t>55.</w:t>
      </w:r>
      <w:r>
        <w:tab/>
        <w:t>Н</w:t>
      </w:r>
      <w:r w:rsidRPr="00192CAC">
        <w:t>ачальник Отдела, заместитель начальника От</w:t>
      </w:r>
      <w:r>
        <w:t>дела, главный специалист Отдела в течение 4 рабочих дней со дня регистрации заявления:</w:t>
      </w:r>
    </w:p>
    <w:p w:rsidR="00192CAC" w:rsidRDefault="00192CAC" w:rsidP="00192CAC">
      <w:pPr>
        <w:ind w:firstLine="709"/>
        <w:jc w:val="both"/>
      </w:pPr>
      <w:r>
        <w:t>устанавливает путь следования по заявленному маршруту;</w:t>
      </w:r>
    </w:p>
    <w:p w:rsidR="00192CAC" w:rsidRDefault="00192CAC" w:rsidP="00192CAC">
      <w:pPr>
        <w:ind w:firstLine="709"/>
        <w:jc w:val="both"/>
      </w:pPr>
      <w:r>
        <w:t>определяет владельцев автомобильных дорог по пути следования заявленного маршрута;</w:t>
      </w:r>
    </w:p>
    <w:p w:rsidR="00192CAC" w:rsidRDefault="00192CAC" w:rsidP="00192CAC">
      <w:pPr>
        <w:ind w:firstLine="709"/>
        <w:jc w:val="both"/>
      </w:pPr>
      <w:r>
        <w:t>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тяжеловесных и (или) крупногабаритных транспортных средств.</w:t>
      </w:r>
    </w:p>
    <w:p w:rsidR="00192CAC" w:rsidRDefault="00192CAC" w:rsidP="00192CAC">
      <w:pPr>
        <w:ind w:firstLine="709"/>
        <w:jc w:val="both"/>
      </w:pPr>
      <w:r>
        <w:t>Ответственное должностное лицо уполномоченного органа:</w:t>
      </w:r>
    </w:p>
    <w:p w:rsidR="00192CAC" w:rsidRDefault="00192CAC" w:rsidP="00192CAC">
      <w:pPr>
        <w:ind w:firstLine="709"/>
        <w:jc w:val="both"/>
      </w:pPr>
      <w:r>
        <w:t>после согласования маршрута транспортного средства всеми владельцами автомобильных дорог, входящих в указанный маршрут, оформляет специальное разрешение и в случаях, установленных</w:t>
      </w:r>
    </w:p>
    <w:p w:rsidR="00192CAC" w:rsidRDefault="00192CAC" w:rsidP="00192CAC">
      <w:pPr>
        <w:ind w:firstLine="709"/>
        <w:jc w:val="both"/>
      </w:pPr>
      <w:r>
        <w:t>пунктом 16 Порядка выдачи специального разрешения, направляет в адрес Госавтоинспекции запрос на согласование маршрута транспортного средства, которая состоит из оформленного специального разрешения с приложением копий документов, указанных в подпунктах 3 - 5 пункта 18 настоящего Административного регламента, и копий согласований маршрута транспортного средства;</w:t>
      </w:r>
    </w:p>
    <w:p w:rsidR="00192CAC" w:rsidRDefault="00192CAC" w:rsidP="00192CAC">
      <w:pPr>
        <w:ind w:firstLine="709"/>
        <w:jc w:val="both"/>
      </w:pPr>
      <w:r>
        <w:t>в случае, если для осуществления движения тяжеловесных и (или) крупногабаритных транспортных средств требуется принятие специальных мер по обустройству пересекающих автомобильную дорогу сооружений и инженерных коммуникаций,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Единого и регионального порталов информирование заявителя о принятом решении происходит через личный кабинет заявителя в указанных системах);</w:t>
      </w:r>
    </w:p>
    <w:p w:rsidR="00192CAC" w:rsidRDefault="00192CAC" w:rsidP="00192CAC">
      <w:pPr>
        <w:ind w:firstLine="709"/>
        <w:jc w:val="both"/>
      </w:pPr>
      <w:r>
        <w:t>при получении согласия от заявителя на проведение укрепления автомобильных дорог или принятия специальных мер по обустройству автомобильных дорог или их участков такое согласие направляет владельцу пересекающих автомобильную дорогу сооружений и инженерных коммуникаций;</w:t>
      </w:r>
    </w:p>
    <w:p w:rsidR="00192CAC" w:rsidRDefault="00192CAC" w:rsidP="00192CAC">
      <w:pPr>
        <w:ind w:firstLine="709"/>
        <w:jc w:val="both"/>
      </w:pPr>
      <w:r>
        <w:t xml:space="preserve">в течение 2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 </w:t>
      </w:r>
    </w:p>
    <w:p w:rsidR="00192CAC" w:rsidRDefault="00192CAC" w:rsidP="00192CAC">
      <w:pPr>
        <w:ind w:firstLine="709"/>
        <w:jc w:val="both"/>
      </w:pPr>
      <w:r>
        <w:t>в течение 3 рабочих дней со дня получения ответов от владельцев автомобильных дорог о результатах оценки технического состояния автомобильных дорог или их участков информирует об этом заявителя.</w:t>
      </w:r>
    </w:p>
    <w:p w:rsidR="00192CAC" w:rsidRDefault="00192CAC" w:rsidP="009F5CB6">
      <w:pPr>
        <w:ind w:firstLine="709"/>
        <w:jc w:val="both"/>
      </w:pPr>
      <w:r>
        <w:t>56.</w:t>
      </w:r>
      <w:r>
        <w:tab/>
        <w:t>Критерий принятия решения: получение согласования (отказа</w:t>
      </w:r>
      <w:r w:rsidR="009F5CB6">
        <w:t xml:space="preserve"> </w:t>
      </w:r>
      <w:r>
        <w:t>в согласовании) маршрута тяжеловесных и (или) крупногабаритных транспортных средств.</w:t>
      </w:r>
    </w:p>
    <w:p w:rsidR="00192CAC" w:rsidRDefault="00192CAC" w:rsidP="00192CAC">
      <w:pPr>
        <w:ind w:firstLine="709"/>
        <w:jc w:val="both"/>
      </w:pPr>
      <w:r>
        <w:t>57.</w:t>
      </w:r>
      <w:r>
        <w:tab/>
        <w:t>Результат выполнения административной процедуры: согласование маршрута транспортного средства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электронной подписи.</w:t>
      </w:r>
    </w:p>
    <w:p w:rsidR="007D7358" w:rsidRDefault="007D7358" w:rsidP="00121F43">
      <w:pPr>
        <w:jc w:val="center"/>
      </w:pPr>
    </w:p>
    <w:p w:rsidR="00204A43" w:rsidRDefault="00204A43" w:rsidP="00121F43">
      <w:pPr>
        <w:jc w:val="center"/>
      </w:pPr>
      <w:r w:rsidRPr="00204A43">
        <w:t>Расчет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 и оформление извещения</w:t>
      </w:r>
    </w:p>
    <w:p w:rsidR="00204A43" w:rsidRDefault="00204A43" w:rsidP="00121F43">
      <w:pPr>
        <w:jc w:val="center"/>
      </w:pPr>
    </w:p>
    <w:p w:rsidR="00204A43" w:rsidRDefault="00204A43" w:rsidP="00204A43">
      <w:pPr>
        <w:ind w:firstLine="709"/>
        <w:jc w:val="both"/>
      </w:pPr>
      <w:r>
        <w:t>58.</w:t>
      </w:r>
      <w:r>
        <w:tab/>
        <w:t>Основание для начала административной процедуры: получение согласования маршрута тяжеловесных и (или) крупногабаритных транспортных средств.</w:t>
      </w:r>
    </w:p>
    <w:p w:rsidR="00204A43" w:rsidRDefault="00204A43" w:rsidP="00204A43">
      <w:pPr>
        <w:ind w:firstLine="709"/>
        <w:jc w:val="both"/>
      </w:pPr>
      <w:r>
        <w:t>59.</w:t>
      </w:r>
      <w:r>
        <w:tab/>
        <w:t xml:space="preserve">Сведения о должностном лице, ответственном за выполнение административной процедуры: </w:t>
      </w:r>
      <w:r w:rsidRPr="00204A43">
        <w:t>начальник Отдела, заместитель начальника От</w:t>
      </w:r>
      <w:r>
        <w:t>дела, главный специалист Отдела.</w:t>
      </w:r>
    </w:p>
    <w:p w:rsidR="00204A43" w:rsidRDefault="00204A43" w:rsidP="00204A43">
      <w:pPr>
        <w:ind w:firstLine="709"/>
        <w:jc w:val="both"/>
      </w:pPr>
      <w:r>
        <w:t>60.</w:t>
      </w:r>
      <w:r>
        <w:tab/>
        <w:t>Н</w:t>
      </w:r>
      <w:r w:rsidRPr="00204A43">
        <w:t>ачальник Отдела, заместитель начальника Отд</w:t>
      </w:r>
      <w:r>
        <w:t>ела, главный специалист Отдела осуществляет расчет платы в соответствии с Правилами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утвержденными постановлением</w:t>
      </w:r>
      <w:r w:rsidRPr="009A7214">
        <w:rPr>
          <w:color w:val="000000"/>
          <w:shd w:val="clear" w:color="auto" w:fill="FFFFFF"/>
        </w:rPr>
        <w:t xml:space="preserve"> Правительства Россий</w:t>
      </w:r>
      <w:r>
        <w:rPr>
          <w:color w:val="000000"/>
          <w:shd w:val="clear" w:color="auto" w:fill="FFFFFF"/>
        </w:rPr>
        <w:t>ской Федерации от 31.01.2020 №</w:t>
      </w:r>
      <w:r w:rsidRPr="009A7214">
        <w:rPr>
          <w:color w:val="000000"/>
          <w:shd w:val="clear" w:color="auto" w:fill="FFFFFF"/>
        </w:rPr>
        <w:t>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r>
        <w:t xml:space="preserve"> (срок выполнения административной процедуры: 4 рабочих дня с даты поступления заявления).</w:t>
      </w:r>
    </w:p>
    <w:p w:rsidR="00204A43" w:rsidRDefault="00204A43" w:rsidP="00204A43">
      <w:pPr>
        <w:ind w:firstLine="709"/>
        <w:jc w:val="both"/>
      </w:pPr>
      <w:r>
        <w:t>61.</w:t>
      </w:r>
      <w:r>
        <w:tab/>
        <w:t>Критерий принятия решения: поступление документов, необходимых для определения размера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 и определение размера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w:t>
      </w:r>
    </w:p>
    <w:p w:rsidR="00784B0F" w:rsidRDefault="00204A43" w:rsidP="00204A43">
      <w:pPr>
        <w:ind w:firstLine="709"/>
        <w:jc w:val="both"/>
        <w:rPr>
          <w:color w:val="000000"/>
          <w:shd w:val="clear" w:color="auto" w:fill="FFFFFF"/>
        </w:rPr>
      </w:pPr>
      <w:r>
        <w:t xml:space="preserve">Размер платы в счет возмещения вреда определяется в зависимости от соответствующих показателей согласно пункту 5 Правил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утвержденных </w:t>
      </w:r>
      <w:r w:rsidR="00784B0F">
        <w:t>постановлением</w:t>
      </w:r>
      <w:r w:rsidR="00784B0F" w:rsidRPr="009A7214">
        <w:rPr>
          <w:color w:val="000000"/>
          <w:shd w:val="clear" w:color="auto" w:fill="FFFFFF"/>
        </w:rPr>
        <w:t xml:space="preserve"> Правительства Россий</w:t>
      </w:r>
      <w:r w:rsidR="00784B0F">
        <w:rPr>
          <w:color w:val="000000"/>
          <w:shd w:val="clear" w:color="auto" w:fill="FFFFFF"/>
        </w:rPr>
        <w:t>ской Федерации от 31.01.2020 №</w:t>
      </w:r>
      <w:r w:rsidR="00784B0F" w:rsidRPr="009A7214">
        <w:rPr>
          <w:color w:val="000000"/>
          <w:shd w:val="clear" w:color="auto" w:fill="FFFFFF"/>
        </w:rPr>
        <w:t>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r w:rsidR="00784B0F">
        <w:rPr>
          <w:color w:val="000000"/>
          <w:shd w:val="clear" w:color="auto" w:fill="FFFFFF"/>
        </w:rPr>
        <w:t>.</w:t>
      </w:r>
    </w:p>
    <w:p w:rsidR="00204A43" w:rsidRDefault="00204A43" w:rsidP="00204A43">
      <w:pPr>
        <w:ind w:firstLine="709"/>
        <w:jc w:val="both"/>
      </w:pPr>
      <w:r>
        <w:t>62.</w:t>
      </w:r>
      <w:r>
        <w:tab/>
        <w:t>Результат выполнения административной процедуры: оформление извещения по расчету платы за перевозку тяжеловесных грузов по автомобильным дорогам общего пользования местного значения.</w:t>
      </w:r>
    </w:p>
    <w:p w:rsidR="00204A43" w:rsidRDefault="00204A43" w:rsidP="00204A43">
      <w:pPr>
        <w:ind w:firstLine="709"/>
        <w:jc w:val="both"/>
      </w:pPr>
      <w:r>
        <w:t>63.</w:t>
      </w:r>
      <w:r>
        <w:tab/>
        <w:t xml:space="preserve">Способ фиксации результата выполнения административной процедуры: факт направления заявителю извещения фиксируется в </w:t>
      </w:r>
      <w:r w:rsidR="00784B0F">
        <w:t>журнал выданных специальных разрешений на движение по ав</w:t>
      </w:r>
      <w:r w:rsidR="00B94691">
        <w:t>томобильным дорогам местного значения, находящимся в муниципальной собственности города Мегиона</w:t>
      </w:r>
      <w:r>
        <w:t>.</w:t>
      </w:r>
    </w:p>
    <w:p w:rsidR="00204A43" w:rsidRDefault="00204A43" w:rsidP="00204A43">
      <w:pPr>
        <w:jc w:val="center"/>
      </w:pPr>
    </w:p>
    <w:p w:rsidR="00B94691" w:rsidRDefault="00B94691" w:rsidP="00B94691">
      <w:pPr>
        <w:jc w:val="center"/>
      </w:pPr>
      <w:r>
        <w:t>Выдача (направление) специального разрешения или уведомления</w:t>
      </w:r>
    </w:p>
    <w:p w:rsidR="00204A43" w:rsidRDefault="00B94691" w:rsidP="00B94691">
      <w:pPr>
        <w:jc w:val="center"/>
      </w:pPr>
      <w:r>
        <w:t>об отказе в выдаче специального разрешения</w:t>
      </w:r>
    </w:p>
    <w:p w:rsidR="00B94691" w:rsidRDefault="00B94691" w:rsidP="00B94691">
      <w:pPr>
        <w:ind w:firstLine="709"/>
        <w:jc w:val="both"/>
      </w:pPr>
    </w:p>
    <w:p w:rsidR="00B94691" w:rsidRDefault="00B94691" w:rsidP="00B94691">
      <w:pPr>
        <w:ind w:firstLine="709"/>
        <w:jc w:val="both"/>
      </w:pPr>
      <w:r>
        <w:t>64.</w:t>
      </w:r>
      <w:r>
        <w:tab/>
        <w:t xml:space="preserve">Основание для начала административной процедуры: получение (неполучение) </w:t>
      </w:r>
      <w:r w:rsidRPr="00B94691">
        <w:t>начальник</w:t>
      </w:r>
      <w:r>
        <w:t>ом</w:t>
      </w:r>
      <w:r w:rsidRPr="00B94691">
        <w:t xml:space="preserve"> Отдела, заместител</w:t>
      </w:r>
      <w:r>
        <w:t>ем</w:t>
      </w:r>
      <w:r w:rsidRPr="00B94691">
        <w:t xml:space="preserve"> начальника Отдела, главны</w:t>
      </w:r>
      <w:r>
        <w:t>м</w:t>
      </w:r>
      <w:r w:rsidRPr="00B94691">
        <w:t xml:space="preserve"> специалист</w:t>
      </w:r>
      <w:r>
        <w:t>ом Отдела необходимых согласований маршрута транспортного средства.</w:t>
      </w:r>
    </w:p>
    <w:p w:rsidR="00B94691" w:rsidRDefault="00B94691" w:rsidP="00B94691">
      <w:pPr>
        <w:ind w:firstLine="709"/>
        <w:jc w:val="both"/>
      </w:pPr>
      <w:r>
        <w:t>65.</w:t>
      </w:r>
      <w:r>
        <w:tab/>
        <w:t xml:space="preserve">Сведения о должностном лице, ответственном за выполнение административной процедуры: </w:t>
      </w:r>
      <w:r w:rsidRPr="00B94691">
        <w:t>начальник Отдела, заместитель начальника От</w:t>
      </w:r>
      <w:r>
        <w:t>дела, главный специалист Отдела.</w:t>
      </w:r>
    </w:p>
    <w:p w:rsidR="00B94691" w:rsidRDefault="00B94691" w:rsidP="00B94691">
      <w:pPr>
        <w:ind w:firstLine="709"/>
        <w:jc w:val="both"/>
      </w:pPr>
      <w:r>
        <w:t>66.</w:t>
      </w:r>
      <w:r>
        <w:tab/>
        <w:t>Н</w:t>
      </w:r>
      <w:r w:rsidRPr="00B94691">
        <w:t>ачальник Отдела, заместитель начальника От</w:t>
      </w:r>
      <w:r>
        <w:t>дела, главный специалист Отдела:</w:t>
      </w:r>
    </w:p>
    <w:p w:rsidR="00B94691" w:rsidRDefault="00B94691" w:rsidP="00B94691">
      <w:pPr>
        <w:ind w:firstLine="709"/>
        <w:jc w:val="both"/>
      </w:pPr>
      <w:r>
        <w:t>доводит до заявителя размер платы в счет возмещения вреда, причиняемого автомобильным дорогам тяжеловесным транспортным средством;</w:t>
      </w:r>
    </w:p>
    <w:p w:rsidR="00B94691" w:rsidRDefault="00B94691" w:rsidP="00B94691">
      <w:pPr>
        <w:ind w:firstLine="709"/>
        <w:jc w:val="both"/>
      </w:pPr>
      <w:r>
        <w:t>после представления заявителем копий платежных документов, подтверждающих оплату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3 пункта 18 настоящего Административного регламента, в случае подачи заявления в адрес уполномоченного органа посредством факсимильной связи и (или) электронной почты, осуществляется выдача специального разрешения;</w:t>
      </w:r>
    </w:p>
    <w:p w:rsidR="00B94691" w:rsidRDefault="00B94691" w:rsidP="00B94691">
      <w:pPr>
        <w:ind w:firstLine="709"/>
        <w:jc w:val="both"/>
      </w:pPr>
      <w:r>
        <w:t>по письменному обращению заявителя в течение 1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B94691" w:rsidRDefault="00B94691" w:rsidP="00B94691">
      <w:pPr>
        <w:ind w:firstLine="709"/>
        <w:jc w:val="both"/>
      </w:pPr>
      <w:r>
        <w:t xml:space="preserve">по постоянному маршруту тяжеловесного и (или) крупногабаритного транспортного средства по автомобильным дорогам, установленному в соответствии с частью 17 статьи 31 Федерального закона от </w:t>
      </w:r>
      <w:r w:rsidR="00F85248">
        <w:t>08.11.2</w:t>
      </w:r>
      <w:r>
        <w:t>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в упрощенном порядке доводит до заявителя размер платы в счет возмещения вреда, причиняемого тяжеловесным транспортным средством, в течение 1 рабочего дня со дня регистрации заявления о выдаче указанного специального разрешения;</w:t>
      </w:r>
    </w:p>
    <w:p w:rsidR="00B94691" w:rsidRDefault="00B94691" w:rsidP="00B94691">
      <w:pPr>
        <w:ind w:firstLine="709"/>
        <w:jc w:val="both"/>
      </w:pPr>
      <w:r>
        <w:t>при наличии оснований для отказа в предоставлении муниципальной услуги, предусмотренных пунктом 25 настоящего Административного регламента, информирует заявителя о принятом решении с указанием основания принятия данного решения.</w:t>
      </w:r>
    </w:p>
    <w:p w:rsidR="00B94691" w:rsidRDefault="00B94691" w:rsidP="00B94691">
      <w:pPr>
        <w:ind w:firstLine="709"/>
        <w:jc w:val="both"/>
      </w:pPr>
      <w:r>
        <w:t>В случае подачи заявления с использованием Единого и регионального порталов информирование заявителя о принятом решении происходит через личный кабинет заявителя в указанных системах.</w:t>
      </w:r>
    </w:p>
    <w:p w:rsidR="00B94691" w:rsidRDefault="00B94691" w:rsidP="00B94691">
      <w:pPr>
        <w:ind w:firstLine="709"/>
        <w:jc w:val="both"/>
      </w:pPr>
      <w:r>
        <w:t>В случае принятия решения об отказе в выдаче специального разрешения по основаниям, указанным в подпунктах 1 - 3 пункта 25 настоящего Административного регламента, информирует заявителя в течение 4 рабочих дней со дня регистрации заявления.</w:t>
      </w:r>
    </w:p>
    <w:p w:rsidR="00B94691" w:rsidRDefault="00B94691" w:rsidP="00B94691">
      <w:pPr>
        <w:ind w:firstLine="709"/>
        <w:jc w:val="both"/>
      </w:pPr>
      <w:r>
        <w:t>67.</w:t>
      </w:r>
      <w:r>
        <w:tab/>
        <w:t>Критерий принятия решения: наличие (отсутствие) оснований для отказа в предоставлении муниципальной услуги, предусмотренных пунктом 25 настоящего Административного регламента.</w:t>
      </w:r>
    </w:p>
    <w:p w:rsidR="00B94691" w:rsidRDefault="00B94691" w:rsidP="00B94691">
      <w:pPr>
        <w:ind w:firstLine="709"/>
        <w:jc w:val="both"/>
      </w:pPr>
      <w:r>
        <w:t>68.</w:t>
      </w:r>
      <w:r>
        <w:tab/>
        <w:t>Результат выполнения административной процедуры: выдача (направление) заявителю специального разрешения (уведомления об отказе в выдаче специального разрешения).</w:t>
      </w:r>
    </w:p>
    <w:p w:rsidR="00B94691" w:rsidRDefault="00B94691" w:rsidP="00B94691">
      <w:pPr>
        <w:ind w:firstLine="709"/>
        <w:jc w:val="both"/>
      </w:pPr>
      <w:r>
        <w:t>69.</w:t>
      </w:r>
      <w:r>
        <w:tab/>
        <w:t>Способ фиксации результата выполнения административной процедуры: осуществляется в журнале учета регистрации заявлений, выдачи разрешений на движение тяжеловесных и (или) крупногабаритных транспортных средств.</w:t>
      </w:r>
    </w:p>
    <w:p w:rsidR="00B94691" w:rsidRDefault="00B94691" w:rsidP="00B94691">
      <w:pPr>
        <w:ind w:firstLine="709"/>
        <w:jc w:val="both"/>
      </w:pPr>
      <w:r>
        <w:t>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уполномоченным органом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B94691" w:rsidRDefault="00B94691" w:rsidP="00B94691">
      <w:pPr>
        <w:jc w:val="center"/>
      </w:pPr>
    </w:p>
    <w:p w:rsidR="00B94691" w:rsidRDefault="00B94691" w:rsidP="00B94691">
      <w:pPr>
        <w:jc w:val="center"/>
      </w:pPr>
      <w:r>
        <w:t>IV.</w:t>
      </w:r>
      <w:r>
        <w:tab/>
        <w:t>Формы контроля за исполнением административного регламента</w:t>
      </w:r>
    </w:p>
    <w:p w:rsidR="00B94691" w:rsidRDefault="00B94691" w:rsidP="00B94691">
      <w:pPr>
        <w:jc w:val="center"/>
      </w:pPr>
    </w:p>
    <w:p w:rsidR="00B94691" w:rsidRDefault="00B94691" w:rsidP="00B94691">
      <w:pPr>
        <w:jc w:val="center"/>
      </w:pP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4691" w:rsidRDefault="00B94691" w:rsidP="00B94691">
      <w:pPr>
        <w:jc w:val="center"/>
      </w:pPr>
    </w:p>
    <w:p w:rsidR="00B94691" w:rsidRDefault="00B94691" w:rsidP="00D468F6">
      <w:pPr>
        <w:ind w:firstLine="709"/>
        <w:jc w:val="both"/>
      </w:pPr>
      <w:r>
        <w:t>70.</w:t>
      </w:r>
      <w:r>
        <w:tab/>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D468F6">
        <w:t xml:space="preserve"> </w:t>
      </w:r>
      <w:r>
        <w:t xml:space="preserve">а также за принятием ими решений в ходе предоставления муниципальной услуги осуществляется </w:t>
      </w:r>
      <w:r w:rsidR="001D1066">
        <w:t>заместителем главы города</w:t>
      </w:r>
      <w:r>
        <w:t xml:space="preserve"> либо лицом, его замещающим.</w:t>
      </w:r>
    </w:p>
    <w:p w:rsidR="00B94691" w:rsidRDefault="00B94691" w:rsidP="00B94691">
      <w:pPr>
        <w:ind w:firstLine="709"/>
        <w:jc w:val="both"/>
      </w:pPr>
      <w:r>
        <w:t>71.</w:t>
      </w:r>
      <w:r>
        <w:tab/>
        <w:t>Текущий контроль осуществляется путем проведения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68F6" w:rsidRDefault="00D468F6" w:rsidP="00B94691">
      <w:pPr>
        <w:jc w:val="center"/>
      </w:pPr>
    </w:p>
    <w:p w:rsidR="001D1066" w:rsidRDefault="001D1066" w:rsidP="00B94691">
      <w:pPr>
        <w:jc w:val="center"/>
      </w:pPr>
    </w:p>
    <w:p w:rsidR="00B94691" w:rsidRDefault="00D468F6" w:rsidP="00B94691">
      <w:pPr>
        <w:jc w:val="center"/>
      </w:pPr>
      <w:r w:rsidRPr="00D468F6">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B94691" w:rsidRDefault="00B94691" w:rsidP="00B94691">
      <w:pPr>
        <w:jc w:val="center"/>
      </w:pPr>
    </w:p>
    <w:p w:rsidR="00096902" w:rsidRDefault="00096902" w:rsidP="00B94691">
      <w:pPr>
        <w:jc w:val="center"/>
      </w:pPr>
    </w:p>
    <w:p w:rsidR="00D468F6" w:rsidRDefault="00D468F6" w:rsidP="00A81530">
      <w:pPr>
        <w:ind w:firstLine="709"/>
        <w:jc w:val="both"/>
      </w:pPr>
      <w:r>
        <w:t>72.</w:t>
      </w:r>
      <w:r>
        <w:tab/>
        <w:t>Контроль полноты и качества предоставления муниципальной услуги включает в себя проведение плановых и внеплановых проверок,</w:t>
      </w:r>
      <w:r w:rsidR="00A81530">
        <w:t xml:space="preserve"> </w:t>
      </w:r>
      <w:r>
        <w:t>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D468F6" w:rsidRDefault="00D468F6" w:rsidP="00D468F6">
      <w:pPr>
        <w:ind w:firstLine="709"/>
        <w:jc w:val="both"/>
      </w:pPr>
      <w:r>
        <w:t>73.</w:t>
      </w:r>
      <w:r>
        <w:tab/>
        <w:t xml:space="preserve">Плановые проверки полноты и качества предоставления муниципальной услуги проводятся </w:t>
      </w:r>
      <w:r w:rsidR="001D1066" w:rsidRPr="001D1066">
        <w:t xml:space="preserve">заместителем главы города </w:t>
      </w:r>
      <w:r>
        <w:t>либо лицом, его замещающим.</w:t>
      </w:r>
    </w:p>
    <w:p w:rsidR="00D468F6" w:rsidRDefault="00D468F6" w:rsidP="001D1066">
      <w:pPr>
        <w:ind w:firstLine="709"/>
        <w:jc w:val="both"/>
      </w:pPr>
      <w:r>
        <w:t>Периодичность проведения плановых проверок полноты и качества предоставления муниципальной услуги</w:t>
      </w:r>
      <w:r w:rsidR="001D1066">
        <w:t xml:space="preserve"> </w:t>
      </w:r>
      <w:r w:rsidR="000D3FE0">
        <w:t xml:space="preserve">проводятся заместителем главы города </w:t>
      </w:r>
      <w:r>
        <w:t>либо лица, его замещающего.</w:t>
      </w:r>
    </w:p>
    <w:p w:rsidR="00D468F6" w:rsidRDefault="00D468F6" w:rsidP="00D468F6">
      <w:pPr>
        <w:ind w:firstLine="709"/>
        <w:jc w:val="both"/>
      </w:pPr>
      <w:r>
        <w:t xml:space="preserve">Внеплановые проверки полноты и качества предоставления муниципальной услуги проводятся </w:t>
      </w:r>
      <w:r w:rsidR="000D3FE0">
        <w:t>заместителем главы города</w:t>
      </w:r>
      <w:r>
        <w:t xml:space="preserve">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ими в ходе предоставления муниципальной услуги.</w:t>
      </w:r>
    </w:p>
    <w:p w:rsidR="00D468F6" w:rsidRDefault="00D468F6" w:rsidP="00D468F6">
      <w:pPr>
        <w:ind w:firstLine="709"/>
        <w:jc w:val="both"/>
      </w:pPr>
      <w:r>
        <w:t>В случае проведения внеплановой проверки по конкретному обращению заявителя обратившемуся направляется информация о результатах проверки и о мерах, принятых в отношении виновных лиц.</w:t>
      </w:r>
    </w:p>
    <w:p w:rsidR="00D468F6" w:rsidRDefault="00D468F6" w:rsidP="00D468F6">
      <w:pPr>
        <w:ind w:firstLine="709"/>
        <w:jc w:val="both"/>
      </w:pPr>
      <w:r>
        <w:t>Результаты проверки оформляются в виде акта, который подписывается лицами, участвующими в проведении проверки. В случае выявления нарушений в акте указываются предложения по их устранению.</w:t>
      </w:r>
    </w:p>
    <w:p w:rsidR="00D468F6" w:rsidRDefault="00D468F6" w:rsidP="00D468F6">
      <w:pPr>
        <w:ind w:firstLine="709"/>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468F6" w:rsidRDefault="00D468F6" w:rsidP="00D468F6">
      <w:pPr>
        <w:ind w:firstLine="709"/>
        <w:jc w:val="both"/>
      </w:pPr>
      <w:r>
        <w:t>Рассмотрение жалобы заявителя осуществляется в порядке, предусмотренном разделом V настоящего Административного регламента.</w:t>
      </w:r>
    </w:p>
    <w:p w:rsidR="00B94691" w:rsidRDefault="00D468F6" w:rsidP="00D468F6">
      <w:pPr>
        <w:ind w:firstLine="709"/>
        <w:jc w:val="both"/>
      </w:pPr>
      <w:r>
        <w:t>74.</w:t>
      </w:r>
      <w:r>
        <w:tab/>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w:t>
      </w:r>
    </w:p>
    <w:p w:rsidR="00D468F6" w:rsidRDefault="00D468F6" w:rsidP="00B94691">
      <w:pPr>
        <w:jc w:val="center"/>
      </w:pPr>
    </w:p>
    <w:p w:rsidR="00D468F6" w:rsidRDefault="00A81530" w:rsidP="00B94691">
      <w:pPr>
        <w:jc w:val="center"/>
      </w:pPr>
      <w:r w:rsidRPr="00A81530">
        <w:t>Ответственность должностных лиц органа, предоставляющего муниципальную услугу, муниципальных служащих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A81530" w:rsidRDefault="00A81530" w:rsidP="00B94691">
      <w:pPr>
        <w:jc w:val="center"/>
      </w:pPr>
    </w:p>
    <w:p w:rsidR="00A81530" w:rsidRDefault="00A81530" w:rsidP="00A81530">
      <w:pPr>
        <w:ind w:firstLine="709"/>
        <w:jc w:val="both"/>
      </w:pPr>
      <w:r>
        <w:t>75.</w:t>
      </w:r>
      <w:r>
        <w:tab/>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ими в ходе предоставления муниципальной услуги.</w:t>
      </w:r>
    </w:p>
    <w:p w:rsidR="00A81530" w:rsidRDefault="00A81530" w:rsidP="00053F15">
      <w:pPr>
        <w:ind w:firstLine="709"/>
        <w:jc w:val="both"/>
      </w:pPr>
      <w:r>
        <w:t>Персональная ответственность должностных лиц уполномоченного органа, муниципальных служащих, ответственных за предоставление муниципальной услуги, закрепляется в их должностных инструкциях</w:t>
      </w:r>
      <w:r w:rsidR="00053F15">
        <w:t xml:space="preserve"> </w:t>
      </w:r>
      <w:r>
        <w:t>в соответствии с требованиями законодательства Российской Федерации.</w:t>
      </w:r>
    </w:p>
    <w:p w:rsidR="00A81530" w:rsidRDefault="00A81530" w:rsidP="00053F15">
      <w:pPr>
        <w:ind w:firstLine="709"/>
        <w:jc w:val="both"/>
      </w:pPr>
      <w:r>
        <w:t>76.</w:t>
      </w:r>
      <w:r>
        <w:tab/>
        <w:t xml:space="preserve">В соответствии со статьей 9.6 Закона Ханты-Мансийского автономного округа – Югры от </w:t>
      </w:r>
      <w:r w:rsidR="00F85248">
        <w:t>11.06.2010</w:t>
      </w:r>
      <w:r>
        <w:t xml:space="preserve"> № 102-оз «Об административных правонарушениях»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w:t>
      </w:r>
      <w:r w:rsidR="00053F15">
        <w:t xml:space="preserve">ставления муниципальной услуги, </w:t>
      </w:r>
      <w:r>
        <w:t>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96902" w:rsidRDefault="00096902" w:rsidP="00B94691">
      <w:pPr>
        <w:jc w:val="center"/>
      </w:pPr>
    </w:p>
    <w:p w:rsidR="00096902" w:rsidRDefault="00096902" w:rsidP="00B94691">
      <w:pPr>
        <w:jc w:val="center"/>
      </w:pPr>
    </w:p>
    <w:p w:rsidR="00A81530" w:rsidRDefault="00053F15" w:rsidP="00B94691">
      <w:pPr>
        <w:jc w:val="center"/>
      </w:pPr>
      <w:r w:rsidRPr="00053F15">
        <w:t>V.</w:t>
      </w:r>
      <w:r w:rsidRPr="00053F15">
        <w:tab/>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053F15" w:rsidRDefault="00053F15" w:rsidP="00053F15">
      <w:pPr>
        <w:ind w:firstLine="709"/>
        <w:jc w:val="both"/>
      </w:pPr>
    </w:p>
    <w:p w:rsidR="00053F15" w:rsidRDefault="00053F15" w:rsidP="00053F15">
      <w:pPr>
        <w:ind w:firstLine="709"/>
        <w:jc w:val="both"/>
      </w:pPr>
      <w:r>
        <w:t>77.</w:t>
      </w:r>
      <w:r>
        <w:tab/>
        <w:t>Заявитель имеет право на досудебное (внесудебное) обжалование действий (бездействия) и решений уполномоченного органа, а также их должностных лиц, муниципальных служащих, принятых (осуществляемых) ими в ходе предоставления муниципальной услуги.</w:t>
      </w:r>
    </w:p>
    <w:p w:rsidR="00053F15" w:rsidRDefault="00053F15" w:rsidP="00053F15">
      <w:pPr>
        <w:ind w:firstLine="709"/>
        <w:jc w:val="both"/>
      </w:pPr>
      <w:r>
        <w:t>78.</w:t>
      </w:r>
      <w:r>
        <w:tab/>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053F15" w:rsidRDefault="00053F15" w:rsidP="00053F15">
      <w:pPr>
        <w:ind w:firstLine="709"/>
        <w:jc w:val="both"/>
      </w:pPr>
      <w:r>
        <w:t xml:space="preserve">В случае обжалования решения должностного лица уполномоченного органа, жалоба подается </w:t>
      </w:r>
      <w:r w:rsidR="000D3FE0">
        <w:t>заместителю главы города</w:t>
      </w:r>
      <w:r>
        <w:t>, в ведении которого</w:t>
      </w:r>
      <w:r w:rsidR="000D3FE0">
        <w:t xml:space="preserve"> находится уполномоченный орган,</w:t>
      </w:r>
      <w:r>
        <w:t xml:space="preserve"> либо главе муниципального образования.</w:t>
      </w:r>
    </w:p>
    <w:p w:rsidR="00053F15" w:rsidRDefault="00053F15" w:rsidP="00053F15">
      <w:pPr>
        <w:ind w:firstLine="709"/>
        <w:jc w:val="both"/>
      </w:pPr>
      <w:r>
        <w:t>79.</w:t>
      </w:r>
      <w:r>
        <w:tab/>
        <w:t>Информация о порядке подачи и рассмотрения жалобы размещается на информационных стендах в местах предоставления муниципальной услуги и на официальном сайте уполномоченного органа в сети Интернет, Едином и региональном порталах.</w:t>
      </w:r>
    </w:p>
    <w:p w:rsidR="00053F15" w:rsidRDefault="00053F15" w:rsidP="00053F15">
      <w:pPr>
        <w:ind w:firstLine="709"/>
        <w:jc w:val="both"/>
      </w:pPr>
      <w:r>
        <w:t>80.</w:t>
      </w:r>
      <w:r>
        <w:tab/>
        <w:t xml:space="preserve">Порядок досудебного (внесудебного) обжалования решений и действий (бездействия) уполномоченного органа, а также должностных лиц, муниципальных служащих, регламентирован Федеральным законом </w:t>
      </w:r>
      <w:r w:rsidR="008A7EDC">
        <w:t>№</w:t>
      </w:r>
      <w:r>
        <w:t xml:space="preserve">210-ФЗ, постановлением </w:t>
      </w:r>
      <w:r w:rsidR="008A7EDC">
        <w:t>администрации города Мегиона от 28.06.2013 №1523 «</w:t>
      </w:r>
      <w:r w:rsidR="008A7EDC" w:rsidRPr="008A7EDC">
        <w:t>Об утверждении Порядка подачи и рассмотрения жалоб на решения и действия (бездействие) органов администрации города Мегиона, предоставляющих государственные и муниципальные услуги, и их должностных лиц, муниципальных служащих</w:t>
      </w:r>
      <w:r w:rsidR="008A7EDC">
        <w:t>».</w:t>
      </w:r>
    </w:p>
    <w:p w:rsidR="00D468F6" w:rsidRDefault="00D468F6" w:rsidP="00461E38">
      <w:pPr>
        <w:ind w:firstLine="709"/>
        <w:jc w:val="both"/>
      </w:pPr>
    </w:p>
    <w:sectPr w:rsidR="00D468F6" w:rsidSect="002200B3">
      <w:headerReference w:type="default" r:id="rId11"/>
      <w:pgSz w:w="11906" w:h="16838"/>
      <w:pgMar w:top="851" w:right="849" w:bottom="851" w:left="1701"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9B8" w:rsidRDefault="00E649B8">
      <w:r>
        <w:separator/>
      </w:r>
    </w:p>
  </w:endnote>
  <w:endnote w:type="continuationSeparator" w:id="0">
    <w:p w:rsidR="00E649B8" w:rsidRDefault="00E64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9B8" w:rsidRDefault="00E649B8">
      <w:r>
        <w:separator/>
      </w:r>
    </w:p>
  </w:footnote>
  <w:footnote w:type="continuationSeparator" w:id="0">
    <w:p w:rsidR="00E649B8" w:rsidRDefault="00E64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9B8" w:rsidRPr="00566EF3" w:rsidRDefault="00E649B8">
    <w:pPr>
      <w:pStyle w:val="a4"/>
      <w:jc w:val="center"/>
      <w:rPr>
        <w:rFonts w:ascii="Times New Roman" w:hAnsi="Times New Roman"/>
        <w:sz w:val="24"/>
        <w:szCs w:val="24"/>
      </w:rPr>
    </w:pPr>
    <w:r w:rsidRPr="00566EF3">
      <w:rPr>
        <w:rFonts w:ascii="Times New Roman" w:hAnsi="Times New Roman"/>
        <w:sz w:val="24"/>
        <w:szCs w:val="24"/>
      </w:rPr>
      <w:fldChar w:fldCharType="begin"/>
    </w:r>
    <w:r w:rsidRPr="00566EF3">
      <w:rPr>
        <w:rFonts w:ascii="Times New Roman" w:hAnsi="Times New Roman"/>
        <w:sz w:val="24"/>
        <w:szCs w:val="24"/>
      </w:rPr>
      <w:instrText>PAGE   \* MERGEFORMAT</w:instrText>
    </w:r>
    <w:r w:rsidRPr="00566EF3">
      <w:rPr>
        <w:rFonts w:ascii="Times New Roman" w:hAnsi="Times New Roman"/>
        <w:sz w:val="24"/>
        <w:szCs w:val="24"/>
      </w:rPr>
      <w:fldChar w:fldCharType="separate"/>
    </w:r>
    <w:r w:rsidR="003A69F1">
      <w:rPr>
        <w:rFonts w:ascii="Times New Roman" w:hAnsi="Times New Roman"/>
        <w:noProof/>
        <w:sz w:val="24"/>
        <w:szCs w:val="24"/>
      </w:rPr>
      <w:t>15</w:t>
    </w:r>
    <w:r w:rsidRPr="00566EF3">
      <w:rPr>
        <w:rFonts w:ascii="Times New Roman" w:hAnsi="Times New Roman"/>
        <w:sz w:val="24"/>
        <w:szCs w:val="24"/>
      </w:rPr>
      <w:fldChar w:fldCharType="end"/>
    </w:r>
  </w:p>
  <w:p w:rsidR="00E649B8" w:rsidRDefault="00E649B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12140"/>
    <w:multiLevelType w:val="hybridMultilevel"/>
    <w:tmpl w:val="26969D24"/>
    <w:lvl w:ilvl="0" w:tplc="9D569B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D5A1ED1"/>
    <w:multiLevelType w:val="multilevel"/>
    <w:tmpl w:val="234C61B0"/>
    <w:lvl w:ilvl="0">
      <w:start w:val="1"/>
      <w:numFmt w:val="upperRoman"/>
      <w:lvlText w:val="%1."/>
      <w:lvlJc w:val="left"/>
      <w:pPr>
        <w:ind w:left="1800" w:hanging="720"/>
      </w:pPr>
      <w:rPr>
        <w:rFonts w:hint="default"/>
      </w:rPr>
    </w:lvl>
    <w:lvl w:ilvl="1">
      <w:start w:val="12"/>
      <w:numFmt w:val="decimal"/>
      <w:isLgl/>
      <w:lvlText w:val="%1.%2."/>
      <w:lvlJc w:val="left"/>
      <w:pPr>
        <w:ind w:left="177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361328C3"/>
    <w:multiLevelType w:val="hybridMultilevel"/>
    <w:tmpl w:val="43A0B984"/>
    <w:lvl w:ilvl="0" w:tplc="34063DC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3" w15:restartNumberingAfterBreak="0">
    <w:nsid w:val="3C664750"/>
    <w:multiLevelType w:val="hybridMultilevel"/>
    <w:tmpl w:val="BC106A2A"/>
    <w:lvl w:ilvl="0" w:tplc="03A671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40025661"/>
    <w:multiLevelType w:val="hybridMultilevel"/>
    <w:tmpl w:val="8594F36C"/>
    <w:lvl w:ilvl="0" w:tplc="F2FC74AC">
      <w:start w:val="1"/>
      <w:numFmt w:val="decimal"/>
      <w:lvlText w:val="%1."/>
      <w:lvlJc w:val="left"/>
      <w:pPr>
        <w:ind w:left="1095" w:hanging="39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15:restartNumberingAfterBreak="0">
    <w:nsid w:val="571A36B7"/>
    <w:multiLevelType w:val="hybridMultilevel"/>
    <w:tmpl w:val="FD08BB54"/>
    <w:lvl w:ilvl="0" w:tplc="2CC85E82">
      <w:start w:val="1"/>
      <w:numFmt w:val="decimal"/>
      <w:lvlText w:val="%1."/>
      <w:lvlJc w:val="left"/>
      <w:pPr>
        <w:ind w:left="5322" w:hanging="360"/>
      </w:pPr>
      <w:rPr>
        <w:rFonts w:hint="default"/>
        <w:b w:val="0"/>
        <w:i w:val="0"/>
        <w:color w:val="000000" w:themeColor="text1"/>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3DE0337"/>
    <w:multiLevelType w:val="hybridMultilevel"/>
    <w:tmpl w:val="2D9E8F2A"/>
    <w:lvl w:ilvl="0" w:tplc="CA3036E8">
      <w:start w:val="1"/>
      <w:numFmt w:val="decimal"/>
      <w:lvlText w:val="%1."/>
      <w:lvlJc w:val="left"/>
      <w:pPr>
        <w:ind w:left="5322" w:hanging="360"/>
      </w:pPr>
      <w:rPr>
        <w:rFonts w:hint="default"/>
        <w:b w:val="0"/>
        <w:i w:val="0"/>
        <w:color w:val="000000" w:themeColor="text1"/>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ADB22EF"/>
    <w:multiLevelType w:val="hybridMultilevel"/>
    <w:tmpl w:val="276E2010"/>
    <w:lvl w:ilvl="0" w:tplc="A06CC2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6724C7"/>
    <w:multiLevelType w:val="hybridMultilevel"/>
    <w:tmpl w:val="2D9E8F2A"/>
    <w:lvl w:ilvl="0" w:tplc="CA3036E8">
      <w:start w:val="1"/>
      <w:numFmt w:val="decimal"/>
      <w:lvlText w:val="%1."/>
      <w:lvlJc w:val="left"/>
      <w:pPr>
        <w:ind w:left="5322" w:hanging="360"/>
      </w:pPr>
      <w:rPr>
        <w:rFonts w:hint="default"/>
        <w:b w:val="0"/>
        <w:i w:val="0"/>
        <w:color w:val="000000" w:themeColor="text1"/>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1F"/>
    <w:rsid w:val="000134A3"/>
    <w:rsid w:val="00053F15"/>
    <w:rsid w:val="00060847"/>
    <w:rsid w:val="00096902"/>
    <w:rsid w:val="000A2DEE"/>
    <w:rsid w:val="000A4CAD"/>
    <w:rsid w:val="000A6A55"/>
    <w:rsid w:val="000B1EA1"/>
    <w:rsid w:val="000B3F43"/>
    <w:rsid w:val="000D3415"/>
    <w:rsid w:val="000D3FE0"/>
    <w:rsid w:val="000D4322"/>
    <w:rsid w:val="001077D8"/>
    <w:rsid w:val="00121F43"/>
    <w:rsid w:val="00130F5F"/>
    <w:rsid w:val="00141686"/>
    <w:rsid w:val="00164532"/>
    <w:rsid w:val="00192CAC"/>
    <w:rsid w:val="001A2E65"/>
    <w:rsid w:val="001B4BC8"/>
    <w:rsid w:val="001C2AAE"/>
    <w:rsid w:val="001C2BBB"/>
    <w:rsid w:val="001D045E"/>
    <w:rsid w:val="001D1066"/>
    <w:rsid w:val="002001FF"/>
    <w:rsid w:val="002002E2"/>
    <w:rsid w:val="00204A43"/>
    <w:rsid w:val="00205FCC"/>
    <w:rsid w:val="002200B3"/>
    <w:rsid w:val="0022264F"/>
    <w:rsid w:val="00233A62"/>
    <w:rsid w:val="00241EA0"/>
    <w:rsid w:val="00273859"/>
    <w:rsid w:val="00283241"/>
    <w:rsid w:val="002955F4"/>
    <w:rsid w:val="0029600C"/>
    <w:rsid w:val="002A6A62"/>
    <w:rsid w:val="002C76B4"/>
    <w:rsid w:val="002D2BF2"/>
    <w:rsid w:val="002E37BE"/>
    <w:rsid w:val="002F7C19"/>
    <w:rsid w:val="00305EB9"/>
    <w:rsid w:val="00317731"/>
    <w:rsid w:val="00321B77"/>
    <w:rsid w:val="00373C54"/>
    <w:rsid w:val="0037600D"/>
    <w:rsid w:val="00377C48"/>
    <w:rsid w:val="0038695D"/>
    <w:rsid w:val="003A33FF"/>
    <w:rsid w:val="003A69F1"/>
    <w:rsid w:val="003C4D9C"/>
    <w:rsid w:val="003D2C3B"/>
    <w:rsid w:val="003F0C4B"/>
    <w:rsid w:val="00416083"/>
    <w:rsid w:val="004203C2"/>
    <w:rsid w:val="00420A81"/>
    <w:rsid w:val="004542AE"/>
    <w:rsid w:val="004618F3"/>
    <w:rsid w:val="00461E38"/>
    <w:rsid w:val="004711C3"/>
    <w:rsid w:val="00483CE4"/>
    <w:rsid w:val="00486620"/>
    <w:rsid w:val="00496AC5"/>
    <w:rsid w:val="005122DF"/>
    <w:rsid w:val="00525445"/>
    <w:rsid w:val="00532C71"/>
    <w:rsid w:val="00542E1F"/>
    <w:rsid w:val="00544C5C"/>
    <w:rsid w:val="00546E3C"/>
    <w:rsid w:val="00557DAF"/>
    <w:rsid w:val="005619CA"/>
    <w:rsid w:val="0056792E"/>
    <w:rsid w:val="005700C5"/>
    <w:rsid w:val="00583476"/>
    <w:rsid w:val="00594581"/>
    <w:rsid w:val="005A4072"/>
    <w:rsid w:val="005A4138"/>
    <w:rsid w:val="005B1D52"/>
    <w:rsid w:val="005C4C4C"/>
    <w:rsid w:val="005C66F3"/>
    <w:rsid w:val="006145AE"/>
    <w:rsid w:val="00616C9C"/>
    <w:rsid w:val="00640F07"/>
    <w:rsid w:val="006441D7"/>
    <w:rsid w:val="00663A9F"/>
    <w:rsid w:val="00677A2D"/>
    <w:rsid w:val="00692B50"/>
    <w:rsid w:val="006A2F69"/>
    <w:rsid w:val="006C7363"/>
    <w:rsid w:val="006D1A6E"/>
    <w:rsid w:val="006F1640"/>
    <w:rsid w:val="00722AA2"/>
    <w:rsid w:val="00755B83"/>
    <w:rsid w:val="007728AE"/>
    <w:rsid w:val="00784B0F"/>
    <w:rsid w:val="0079270B"/>
    <w:rsid w:val="00796439"/>
    <w:rsid w:val="007B43D4"/>
    <w:rsid w:val="007B7B19"/>
    <w:rsid w:val="007C5F93"/>
    <w:rsid w:val="007D0BE8"/>
    <w:rsid w:val="007D36E7"/>
    <w:rsid w:val="007D7358"/>
    <w:rsid w:val="007E6D38"/>
    <w:rsid w:val="007E7B1A"/>
    <w:rsid w:val="007F77B2"/>
    <w:rsid w:val="00834A2E"/>
    <w:rsid w:val="00836910"/>
    <w:rsid w:val="00837384"/>
    <w:rsid w:val="008734E4"/>
    <w:rsid w:val="00877648"/>
    <w:rsid w:val="00886C3A"/>
    <w:rsid w:val="00892357"/>
    <w:rsid w:val="008A7EDC"/>
    <w:rsid w:val="008B0DC0"/>
    <w:rsid w:val="008D6284"/>
    <w:rsid w:val="008F43EE"/>
    <w:rsid w:val="009135C2"/>
    <w:rsid w:val="009708A5"/>
    <w:rsid w:val="00972DC8"/>
    <w:rsid w:val="00985123"/>
    <w:rsid w:val="009A2C43"/>
    <w:rsid w:val="009A7214"/>
    <w:rsid w:val="009B3E75"/>
    <w:rsid w:val="009D1CFE"/>
    <w:rsid w:val="009D4A8B"/>
    <w:rsid w:val="009F5CB6"/>
    <w:rsid w:val="00A50ECA"/>
    <w:rsid w:val="00A52D75"/>
    <w:rsid w:val="00A81530"/>
    <w:rsid w:val="00A95D69"/>
    <w:rsid w:val="00AA6CA3"/>
    <w:rsid w:val="00AB388F"/>
    <w:rsid w:val="00AE502B"/>
    <w:rsid w:val="00AE6ABD"/>
    <w:rsid w:val="00AF549D"/>
    <w:rsid w:val="00B07E14"/>
    <w:rsid w:val="00B205B0"/>
    <w:rsid w:val="00B417B5"/>
    <w:rsid w:val="00B63CA8"/>
    <w:rsid w:val="00B75CDA"/>
    <w:rsid w:val="00B7725B"/>
    <w:rsid w:val="00B8536C"/>
    <w:rsid w:val="00B94691"/>
    <w:rsid w:val="00BB2684"/>
    <w:rsid w:val="00BC1D44"/>
    <w:rsid w:val="00BF25F5"/>
    <w:rsid w:val="00C122E3"/>
    <w:rsid w:val="00C34495"/>
    <w:rsid w:val="00C5006F"/>
    <w:rsid w:val="00C528BB"/>
    <w:rsid w:val="00C54213"/>
    <w:rsid w:val="00C71617"/>
    <w:rsid w:val="00C752AB"/>
    <w:rsid w:val="00C85BF5"/>
    <w:rsid w:val="00CA4D35"/>
    <w:rsid w:val="00CA6E12"/>
    <w:rsid w:val="00CB4FC5"/>
    <w:rsid w:val="00CB537B"/>
    <w:rsid w:val="00CD3E2D"/>
    <w:rsid w:val="00CE4798"/>
    <w:rsid w:val="00CF1DE6"/>
    <w:rsid w:val="00CF4E6A"/>
    <w:rsid w:val="00D0350E"/>
    <w:rsid w:val="00D378AD"/>
    <w:rsid w:val="00D37F19"/>
    <w:rsid w:val="00D468F6"/>
    <w:rsid w:val="00D562CD"/>
    <w:rsid w:val="00D64387"/>
    <w:rsid w:val="00D913D0"/>
    <w:rsid w:val="00D9201E"/>
    <w:rsid w:val="00DA1DB3"/>
    <w:rsid w:val="00DB2EE0"/>
    <w:rsid w:val="00DB6C51"/>
    <w:rsid w:val="00E15738"/>
    <w:rsid w:val="00E20245"/>
    <w:rsid w:val="00E30530"/>
    <w:rsid w:val="00E329AA"/>
    <w:rsid w:val="00E54355"/>
    <w:rsid w:val="00E54AC1"/>
    <w:rsid w:val="00E649B8"/>
    <w:rsid w:val="00E678C9"/>
    <w:rsid w:val="00E96737"/>
    <w:rsid w:val="00EB208F"/>
    <w:rsid w:val="00ED5D40"/>
    <w:rsid w:val="00EE384B"/>
    <w:rsid w:val="00EF380D"/>
    <w:rsid w:val="00EF3B69"/>
    <w:rsid w:val="00F31DB4"/>
    <w:rsid w:val="00F80B9B"/>
    <w:rsid w:val="00F81A0E"/>
    <w:rsid w:val="00F85248"/>
    <w:rsid w:val="00F95699"/>
    <w:rsid w:val="00F96006"/>
    <w:rsid w:val="00FB2556"/>
    <w:rsid w:val="00FC74CA"/>
    <w:rsid w:val="00FE5E91"/>
    <w:rsid w:val="00FF587E"/>
    <w:rsid w:val="00FF5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6B3AC"/>
  <w15:chartTrackingRefBased/>
  <w15:docId w15:val="{6ED94103-927D-4E21-9C58-C2BBB0D9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E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F4E6A"/>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3">
    <w:name w:val="heading 3"/>
    <w:basedOn w:val="a"/>
    <w:next w:val="a"/>
    <w:link w:val="30"/>
    <w:uiPriority w:val="9"/>
    <w:semiHidden/>
    <w:unhideWhenUsed/>
    <w:qFormat/>
    <w:rsid w:val="00483CE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4E6A"/>
    <w:pPr>
      <w:spacing w:before="100" w:beforeAutospacing="1" w:after="100" w:afterAutospacing="1"/>
    </w:pPr>
  </w:style>
  <w:style w:type="character" w:customStyle="1" w:styleId="10">
    <w:name w:val="Заголовок 1 Знак"/>
    <w:basedOn w:val="a0"/>
    <w:link w:val="1"/>
    <w:uiPriority w:val="9"/>
    <w:rsid w:val="00CF4E6A"/>
    <w:rPr>
      <w:rFonts w:ascii="Times New Roman CYR" w:eastAsiaTheme="minorEastAsia" w:hAnsi="Times New Roman CYR" w:cs="Times New Roman CYR"/>
      <w:b/>
      <w:bCs/>
      <w:color w:val="26282F"/>
      <w:sz w:val="24"/>
      <w:szCs w:val="24"/>
      <w:lang w:eastAsia="ru-RU"/>
    </w:rPr>
  </w:style>
  <w:style w:type="paragraph" w:styleId="a4">
    <w:name w:val="header"/>
    <w:basedOn w:val="a"/>
    <w:link w:val="a5"/>
    <w:uiPriority w:val="99"/>
    <w:unhideWhenUsed/>
    <w:rsid w:val="00CF4E6A"/>
    <w:pPr>
      <w:tabs>
        <w:tab w:val="center" w:pos="4677"/>
        <w:tab w:val="right" w:pos="9355"/>
      </w:tabs>
    </w:pPr>
    <w:rPr>
      <w:rFonts w:ascii="Calibri" w:hAnsi="Calibri"/>
      <w:sz w:val="22"/>
      <w:szCs w:val="22"/>
    </w:rPr>
  </w:style>
  <w:style w:type="character" w:customStyle="1" w:styleId="a5">
    <w:name w:val="Верхний колонтитул Знак"/>
    <w:basedOn w:val="a0"/>
    <w:link w:val="a4"/>
    <w:uiPriority w:val="99"/>
    <w:rsid w:val="00CF4E6A"/>
    <w:rPr>
      <w:rFonts w:ascii="Calibri" w:eastAsia="Times New Roman" w:hAnsi="Calibri" w:cs="Times New Roman"/>
      <w:lang w:eastAsia="ru-RU"/>
    </w:rPr>
  </w:style>
  <w:style w:type="paragraph" w:styleId="a6">
    <w:name w:val="List Paragraph"/>
    <w:basedOn w:val="a"/>
    <w:uiPriority w:val="99"/>
    <w:qFormat/>
    <w:rsid w:val="00317731"/>
    <w:pPr>
      <w:ind w:left="720"/>
      <w:contextualSpacing/>
    </w:pPr>
  </w:style>
  <w:style w:type="character" w:customStyle="1" w:styleId="a7">
    <w:name w:val="Гипертекстовая ссылка"/>
    <w:basedOn w:val="a0"/>
    <w:uiPriority w:val="99"/>
    <w:rsid w:val="00E678C9"/>
    <w:rPr>
      <w:b w:val="0"/>
      <w:bCs w:val="0"/>
      <w:color w:val="106BBE"/>
    </w:rPr>
  </w:style>
  <w:style w:type="paragraph" w:customStyle="1" w:styleId="a8">
    <w:name w:val="Комментарий"/>
    <w:basedOn w:val="a"/>
    <w:next w:val="a"/>
    <w:uiPriority w:val="99"/>
    <w:rsid w:val="001C2AAE"/>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character" w:customStyle="1" w:styleId="a9">
    <w:name w:val="Цветовое выделение"/>
    <w:uiPriority w:val="99"/>
    <w:rsid w:val="00FF5B3C"/>
    <w:rPr>
      <w:b/>
      <w:bCs/>
      <w:color w:val="26282F"/>
    </w:rPr>
  </w:style>
  <w:style w:type="paragraph" w:customStyle="1" w:styleId="aa">
    <w:name w:val="Таблицы (моноширинный)"/>
    <w:basedOn w:val="a"/>
    <w:next w:val="a"/>
    <w:uiPriority w:val="99"/>
    <w:rsid w:val="00FF5B3C"/>
    <w:pPr>
      <w:widowControl w:val="0"/>
      <w:autoSpaceDE w:val="0"/>
      <w:autoSpaceDN w:val="0"/>
      <w:adjustRightInd w:val="0"/>
    </w:pPr>
    <w:rPr>
      <w:rFonts w:ascii="Courier New" w:eastAsiaTheme="minorEastAsia" w:hAnsi="Courier New" w:cs="Courier New"/>
    </w:rPr>
  </w:style>
  <w:style w:type="paragraph" w:customStyle="1" w:styleId="ab">
    <w:name w:val="Нормальный (таблица)"/>
    <w:basedOn w:val="a"/>
    <w:next w:val="a"/>
    <w:uiPriority w:val="99"/>
    <w:rsid w:val="002200B3"/>
    <w:pPr>
      <w:widowControl w:val="0"/>
      <w:autoSpaceDE w:val="0"/>
      <w:autoSpaceDN w:val="0"/>
      <w:adjustRightInd w:val="0"/>
      <w:jc w:val="both"/>
    </w:pPr>
    <w:rPr>
      <w:rFonts w:ascii="Times New Roman CYR" w:eastAsiaTheme="minorEastAsia" w:hAnsi="Times New Roman CYR" w:cs="Times New Roman CYR"/>
    </w:rPr>
  </w:style>
  <w:style w:type="paragraph" w:customStyle="1" w:styleId="ac">
    <w:name w:val="Прижатый влево"/>
    <w:basedOn w:val="a"/>
    <w:next w:val="a"/>
    <w:uiPriority w:val="99"/>
    <w:rsid w:val="002200B3"/>
    <w:pPr>
      <w:widowControl w:val="0"/>
      <w:autoSpaceDE w:val="0"/>
      <w:autoSpaceDN w:val="0"/>
      <w:adjustRightInd w:val="0"/>
    </w:pPr>
    <w:rPr>
      <w:rFonts w:ascii="Times New Roman CYR" w:eastAsiaTheme="minorEastAsia" w:hAnsi="Times New Roman CYR" w:cs="Times New Roman CYR"/>
    </w:rPr>
  </w:style>
  <w:style w:type="character" w:styleId="ad">
    <w:name w:val="Hyperlink"/>
    <w:basedOn w:val="a0"/>
    <w:uiPriority w:val="99"/>
    <w:unhideWhenUsed/>
    <w:rsid w:val="00AB388F"/>
    <w:rPr>
      <w:color w:val="0000FF"/>
      <w:u w:val="single"/>
    </w:rPr>
  </w:style>
  <w:style w:type="paragraph" w:customStyle="1" w:styleId="ConsPlusTitle">
    <w:name w:val="ConsPlusTitle"/>
    <w:rsid w:val="00D643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semiHidden/>
    <w:unhideWhenUsed/>
    <w:rsid w:val="009A2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A2C43"/>
    <w:rPr>
      <w:rFonts w:ascii="Courier New" w:eastAsia="Times New Roman" w:hAnsi="Courier New" w:cs="Courier New"/>
      <w:sz w:val="20"/>
      <w:szCs w:val="20"/>
      <w:lang w:eastAsia="ru-RU"/>
    </w:rPr>
  </w:style>
  <w:style w:type="character" w:customStyle="1" w:styleId="blk">
    <w:name w:val="blk"/>
    <w:basedOn w:val="a0"/>
    <w:rsid w:val="009A2C43"/>
  </w:style>
  <w:style w:type="character" w:customStyle="1" w:styleId="nobr">
    <w:name w:val="nobr"/>
    <w:basedOn w:val="a0"/>
    <w:rsid w:val="00C528BB"/>
  </w:style>
  <w:style w:type="character" w:styleId="ae">
    <w:name w:val="Emphasis"/>
    <w:basedOn w:val="a0"/>
    <w:uiPriority w:val="20"/>
    <w:qFormat/>
    <w:rsid w:val="008F43EE"/>
    <w:rPr>
      <w:i/>
      <w:iCs/>
    </w:rPr>
  </w:style>
  <w:style w:type="paragraph" w:styleId="af">
    <w:name w:val="Balloon Text"/>
    <w:basedOn w:val="a"/>
    <w:link w:val="af0"/>
    <w:uiPriority w:val="99"/>
    <w:semiHidden/>
    <w:unhideWhenUsed/>
    <w:rsid w:val="00486620"/>
    <w:rPr>
      <w:rFonts w:ascii="Segoe UI" w:hAnsi="Segoe UI" w:cs="Segoe UI"/>
      <w:sz w:val="18"/>
      <w:szCs w:val="18"/>
    </w:rPr>
  </w:style>
  <w:style w:type="character" w:customStyle="1" w:styleId="af0">
    <w:name w:val="Текст выноски Знак"/>
    <w:basedOn w:val="a0"/>
    <w:link w:val="af"/>
    <w:uiPriority w:val="99"/>
    <w:semiHidden/>
    <w:rsid w:val="00486620"/>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483CE4"/>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9691">
      <w:bodyDiv w:val="1"/>
      <w:marLeft w:val="0"/>
      <w:marRight w:val="0"/>
      <w:marTop w:val="0"/>
      <w:marBottom w:val="0"/>
      <w:divBdr>
        <w:top w:val="none" w:sz="0" w:space="0" w:color="auto"/>
        <w:left w:val="none" w:sz="0" w:space="0" w:color="auto"/>
        <w:bottom w:val="none" w:sz="0" w:space="0" w:color="auto"/>
        <w:right w:val="none" w:sz="0" w:space="0" w:color="auto"/>
      </w:divBdr>
    </w:div>
    <w:div w:id="152793037">
      <w:bodyDiv w:val="1"/>
      <w:marLeft w:val="0"/>
      <w:marRight w:val="0"/>
      <w:marTop w:val="0"/>
      <w:marBottom w:val="0"/>
      <w:divBdr>
        <w:top w:val="none" w:sz="0" w:space="0" w:color="auto"/>
        <w:left w:val="none" w:sz="0" w:space="0" w:color="auto"/>
        <w:bottom w:val="none" w:sz="0" w:space="0" w:color="auto"/>
        <w:right w:val="none" w:sz="0" w:space="0" w:color="auto"/>
      </w:divBdr>
    </w:div>
    <w:div w:id="242683009">
      <w:bodyDiv w:val="1"/>
      <w:marLeft w:val="0"/>
      <w:marRight w:val="0"/>
      <w:marTop w:val="0"/>
      <w:marBottom w:val="0"/>
      <w:divBdr>
        <w:top w:val="none" w:sz="0" w:space="0" w:color="auto"/>
        <w:left w:val="none" w:sz="0" w:space="0" w:color="auto"/>
        <w:bottom w:val="none" w:sz="0" w:space="0" w:color="auto"/>
        <w:right w:val="none" w:sz="0" w:space="0" w:color="auto"/>
      </w:divBdr>
    </w:div>
    <w:div w:id="670914557">
      <w:bodyDiv w:val="1"/>
      <w:marLeft w:val="0"/>
      <w:marRight w:val="0"/>
      <w:marTop w:val="0"/>
      <w:marBottom w:val="0"/>
      <w:divBdr>
        <w:top w:val="none" w:sz="0" w:space="0" w:color="auto"/>
        <w:left w:val="none" w:sz="0" w:space="0" w:color="auto"/>
        <w:bottom w:val="none" w:sz="0" w:space="0" w:color="auto"/>
        <w:right w:val="none" w:sz="0" w:space="0" w:color="auto"/>
      </w:divBdr>
    </w:div>
    <w:div w:id="938366615">
      <w:bodyDiv w:val="1"/>
      <w:marLeft w:val="0"/>
      <w:marRight w:val="0"/>
      <w:marTop w:val="0"/>
      <w:marBottom w:val="0"/>
      <w:divBdr>
        <w:top w:val="none" w:sz="0" w:space="0" w:color="auto"/>
        <w:left w:val="none" w:sz="0" w:space="0" w:color="auto"/>
        <w:bottom w:val="none" w:sz="0" w:space="0" w:color="auto"/>
        <w:right w:val="none" w:sz="0" w:space="0" w:color="auto"/>
      </w:divBdr>
    </w:div>
    <w:div w:id="938486320">
      <w:bodyDiv w:val="1"/>
      <w:marLeft w:val="0"/>
      <w:marRight w:val="0"/>
      <w:marTop w:val="0"/>
      <w:marBottom w:val="0"/>
      <w:divBdr>
        <w:top w:val="none" w:sz="0" w:space="0" w:color="auto"/>
        <w:left w:val="none" w:sz="0" w:space="0" w:color="auto"/>
        <w:bottom w:val="none" w:sz="0" w:space="0" w:color="auto"/>
        <w:right w:val="none" w:sz="0" w:space="0" w:color="auto"/>
      </w:divBdr>
    </w:div>
    <w:div w:id="1105420633">
      <w:bodyDiv w:val="1"/>
      <w:marLeft w:val="0"/>
      <w:marRight w:val="0"/>
      <w:marTop w:val="0"/>
      <w:marBottom w:val="0"/>
      <w:divBdr>
        <w:top w:val="none" w:sz="0" w:space="0" w:color="auto"/>
        <w:left w:val="none" w:sz="0" w:space="0" w:color="auto"/>
        <w:bottom w:val="none" w:sz="0" w:space="0" w:color="auto"/>
        <w:right w:val="none" w:sz="0" w:space="0" w:color="auto"/>
      </w:divBdr>
    </w:div>
    <w:div w:id="1228371024">
      <w:bodyDiv w:val="1"/>
      <w:marLeft w:val="0"/>
      <w:marRight w:val="0"/>
      <w:marTop w:val="0"/>
      <w:marBottom w:val="0"/>
      <w:divBdr>
        <w:top w:val="none" w:sz="0" w:space="0" w:color="auto"/>
        <w:left w:val="none" w:sz="0" w:space="0" w:color="auto"/>
        <w:bottom w:val="none" w:sz="0" w:space="0" w:color="auto"/>
        <w:right w:val="none" w:sz="0" w:space="0" w:color="auto"/>
      </w:divBdr>
    </w:div>
    <w:div w:id="1318609971">
      <w:bodyDiv w:val="1"/>
      <w:marLeft w:val="0"/>
      <w:marRight w:val="0"/>
      <w:marTop w:val="0"/>
      <w:marBottom w:val="0"/>
      <w:divBdr>
        <w:top w:val="none" w:sz="0" w:space="0" w:color="auto"/>
        <w:left w:val="none" w:sz="0" w:space="0" w:color="auto"/>
        <w:bottom w:val="none" w:sz="0" w:space="0" w:color="auto"/>
        <w:right w:val="none" w:sz="0" w:space="0" w:color="auto"/>
      </w:divBdr>
    </w:div>
    <w:div w:id="1323123561">
      <w:bodyDiv w:val="1"/>
      <w:marLeft w:val="0"/>
      <w:marRight w:val="0"/>
      <w:marTop w:val="0"/>
      <w:marBottom w:val="0"/>
      <w:divBdr>
        <w:top w:val="none" w:sz="0" w:space="0" w:color="auto"/>
        <w:left w:val="none" w:sz="0" w:space="0" w:color="auto"/>
        <w:bottom w:val="none" w:sz="0" w:space="0" w:color="auto"/>
        <w:right w:val="none" w:sz="0" w:space="0" w:color="auto"/>
      </w:divBdr>
      <w:divsChild>
        <w:div w:id="30810352">
          <w:marLeft w:val="60"/>
          <w:marRight w:val="60"/>
          <w:marTop w:val="100"/>
          <w:marBottom w:val="100"/>
          <w:divBdr>
            <w:top w:val="none" w:sz="0" w:space="0" w:color="auto"/>
            <w:left w:val="none" w:sz="0" w:space="0" w:color="auto"/>
            <w:bottom w:val="none" w:sz="0" w:space="0" w:color="auto"/>
            <w:right w:val="none" w:sz="0" w:space="0" w:color="auto"/>
          </w:divBdr>
          <w:divsChild>
            <w:div w:id="160200272">
              <w:marLeft w:val="0"/>
              <w:marRight w:val="0"/>
              <w:marTop w:val="192"/>
              <w:marBottom w:val="0"/>
              <w:divBdr>
                <w:top w:val="none" w:sz="0" w:space="0" w:color="auto"/>
                <w:left w:val="none" w:sz="0" w:space="0" w:color="auto"/>
                <w:bottom w:val="none" w:sz="0" w:space="0" w:color="auto"/>
                <w:right w:val="none" w:sz="0" w:space="0" w:color="auto"/>
              </w:divBdr>
            </w:div>
          </w:divsChild>
        </w:div>
        <w:div w:id="430905210">
          <w:marLeft w:val="60"/>
          <w:marRight w:val="60"/>
          <w:marTop w:val="100"/>
          <w:marBottom w:val="100"/>
          <w:divBdr>
            <w:top w:val="none" w:sz="0" w:space="0" w:color="auto"/>
            <w:left w:val="none" w:sz="0" w:space="0" w:color="auto"/>
            <w:bottom w:val="none" w:sz="0" w:space="0" w:color="auto"/>
            <w:right w:val="none" w:sz="0" w:space="0" w:color="auto"/>
          </w:divBdr>
        </w:div>
        <w:div w:id="963652359">
          <w:marLeft w:val="60"/>
          <w:marRight w:val="60"/>
          <w:marTop w:val="100"/>
          <w:marBottom w:val="100"/>
          <w:divBdr>
            <w:top w:val="none" w:sz="0" w:space="0" w:color="auto"/>
            <w:left w:val="none" w:sz="0" w:space="0" w:color="auto"/>
            <w:bottom w:val="none" w:sz="0" w:space="0" w:color="auto"/>
            <w:right w:val="none" w:sz="0" w:space="0" w:color="auto"/>
          </w:divBdr>
        </w:div>
        <w:div w:id="1327247351">
          <w:marLeft w:val="60"/>
          <w:marRight w:val="60"/>
          <w:marTop w:val="100"/>
          <w:marBottom w:val="100"/>
          <w:divBdr>
            <w:top w:val="none" w:sz="0" w:space="0" w:color="auto"/>
            <w:left w:val="none" w:sz="0" w:space="0" w:color="auto"/>
            <w:bottom w:val="none" w:sz="0" w:space="0" w:color="auto"/>
            <w:right w:val="none" w:sz="0" w:space="0" w:color="auto"/>
          </w:divBdr>
        </w:div>
        <w:div w:id="864177911">
          <w:marLeft w:val="60"/>
          <w:marRight w:val="60"/>
          <w:marTop w:val="100"/>
          <w:marBottom w:val="100"/>
          <w:divBdr>
            <w:top w:val="none" w:sz="0" w:space="0" w:color="auto"/>
            <w:left w:val="none" w:sz="0" w:space="0" w:color="auto"/>
            <w:bottom w:val="none" w:sz="0" w:space="0" w:color="auto"/>
            <w:right w:val="none" w:sz="0" w:space="0" w:color="auto"/>
          </w:divBdr>
        </w:div>
        <w:div w:id="125438622">
          <w:marLeft w:val="60"/>
          <w:marRight w:val="60"/>
          <w:marTop w:val="100"/>
          <w:marBottom w:val="100"/>
          <w:divBdr>
            <w:top w:val="none" w:sz="0" w:space="0" w:color="auto"/>
            <w:left w:val="none" w:sz="0" w:space="0" w:color="auto"/>
            <w:bottom w:val="none" w:sz="0" w:space="0" w:color="auto"/>
            <w:right w:val="none" w:sz="0" w:space="0" w:color="auto"/>
          </w:divBdr>
        </w:div>
        <w:div w:id="1450276541">
          <w:marLeft w:val="60"/>
          <w:marRight w:val="60"/>
          <w:marTop w:val="100"/>
          <w:marBottom w:val="100"/>
          <w:divBdr>
            <w:top w:val="none" w:sz="0" w:space="0" w:color="auto"/>
            <w:left w:val="none" w:sz="0" w:space="0" w:color="auto"/>
            <w:bottom w:val="none" w:sz="0" w:space="0" w:color="auto"/>
            <w:right w:val="none" w:sz="0" w:space="0" w:color="auto"/>
          </w:divBdr>
        </w:div>
        <w:div w:id="1632246137">
          <w:marLeft w:val="60"/>
          <w:marRight w:val="60"/>
          <w:marTop w:val="100"/>
          <w:marBottom w:val="100"/>
          <w:divBdr>
            <w:top w:val="none" w:sz="0" w:space="0" w:color="auto"/>
            <w:left w:val="none" w:sz="0" w:space="0" w:color="auto"/>
            <w:bottom w:val="none" w:sz="0" w:space="0" w:color="auto"/>
            <w:right w:val="none" w:sz="0" w:space="0" w:color="auto"/>
          </w:divBdr>
        </w:div>
        <w:div w:id="1086998695">
          <w:marLeft w:val="60"/>
          <w:marRight w:val="60"/>
          <w:marTop w:val="100"/>
          <w:marBottom w:val="100"/>
          <w:divBdr>
            <w:top w:val="none" w:sz="0" w:space="0" w:color="auto"/>
            <w:left w:val="none" w:sz="0" w:space="0" w:color="auto"/>
            <w:bottom w:val="none" w:sz="0" w:space="0" w:color="auto"/>
            <w:right w:val="none" w:sz="0" w:space="0" w:color="auto"/>
          </w:divBdr>
        </w:div>
        <w:div w:id="1472097729">
          <w:marLeft w:val="60"/>
          <w:marRight w:val="60"/>
          <w:marTop w:val="100"/>
          <w:marBottom w:val="100"/>
          <w:divBdr>
            <w:top w:val="none" w:sz="0" w:space="0" w:color="auto"/>
            <w:left w:val="none" w:sz="0" w:space="0" w:color="auto"/>
            <w:bottom w:val="none" w:sz="0" w:space="0" w:color="auto"/>
            <w:right w:val="none" w:sz="0" w:space="0" w:color="auto"/>
          </w:divBdr>
        </w:div>
        <w:div w:id="922295628">
          <w:marLeft w:val="60"/>
          <w:marRight w:val="60"/>
          <w:marTop w:val="100"/>
          <w:marBottom w:val="100"/>
          <w:divBdr>
            <w:top w:val="none" w:sz="0" w:space="0" w:color="auto"/>
            <w:left w:val="none" w:sz="0" w:space="0" w:color="auto"/>
            <w:bottom w:val="none" w:sz="0" w:space="0" w:color="auto"/>
            <w:right w:val="none" w:sz="0" w:space="0" w:color="auto"/>
          </w:divBdr>
        </w:div>
        <w:div w:id="1961184324">
          <w:marLeft w:val="60"/>
          <w:marRight w:val="60"/>
          <w:marTop w:val="100"/>
          <w:marBottom w:val="100"/>
          <w:divBdr>
            <w:top w:val="none" w:sz="0" w:space="0" w:color="auto"/>
            <w:left w:val="none" w:sz="0" w:space="0" w:color="auto"/>
            <w:bottom w:val="none" w:sz="0" w:space="0" w:color="auto"/>
            <w:right w:val="none" w:sz="0" w:space="0" w:color="auto"/>
          </w:divBdr>
        </w:div>
        <w:div w:id="1881475573">
          <w:marLeft w:val="60"/>
          <w:marRight w:val="60"/>
          <w:marTop w:val="100"/>
          <w:marBottom w:val="100"/>
          <w:divBdr>
            <w:top w:val="none" w:sz="0" w:space="0" w:color="auto"/>
            <w:left w:val="none" w:sz="0" w:space="0" w:color="auto"/>
            <w:bottom w:val="none" w:sz="0" w:space="0" w:color="auto"/>
            <w:right w:val="none" w:sz="0" w:space="0" w:color="auto"/>
          </w:divBdr>
        </w:div>
        <w:div w:id="1961179136">
          <w:marLeft w:val="60"/>
          <w:marRight w:val="60"/>
          <w:marTop w:val="100"/>
          <w:marBottom w:val="100"/>
          <w:divBdr>
            <w:top w:val="none" w:sz="0" w:space="0" w:color="auto"/>
            <w:left w:val="none" w:sz="0" w:space="0" w:color="auto"/>
            <w:bottom w:val="none" w:sz="0" w:space="0" w:color="auto"/>
            <w:right w:val="none" w:sz="0" w:space="0" w:color="auto"/>
          </w:divBdr>
        </w:div>
        <w:div w:id="1706951841">
          <w:marLeft w:val="60"/>
          <w:marRight w:val="60"/>
          <w:marTop w:val="100"/>
          <w:marBottom w:val="100"/>
          <w:divBdr>
            <w:top w:val="none" w:sz="0" w:space="0" w:color="auto"/>
            <w:left w:val="none" w:sz="0" w:space="0" w:color="auto"/>
            <w:bottom w:val="none" w:sz="0" w:space="0" w:color="auto"/>
            <w:right w:val="none" w:sz="0" w:space="0" w:color="auto"/>
          </w:divBdr>
        </w:div>
        <w:div w:id="617034336">
          <w:marLeft w:val="60"/>
          <w:marRight w:val="60"/>
          <w:marTop w:val="100"/>
          <w:marBottom w:val="100"/>
          <w:divBdr>
            <w:top w:val="none" w:sz="0" w:space="0" w:color="auto"/>
            <w:left w:val="none" w:sz="0" w:space="0" w:color="auto"/>
            <w:bottom w:val="none" w:sz="0" w:space="0" w:color="auto"/>
            <w:right w:val="none" w:sz="0" w:space="0" w:color="auto"/>
          </w:divBdr>
        </w:div>
        <w:div w:id="524372252">
          <w:marLeft w:val="60"/>
          <w:marRight w:val="60"/>
          <w:marTop w:val="100"/>
          <w:marBottom w:val="100"/>
          <w:divBdr>
            <w:top w:val="none" w:sz="0" w:space="0" w:color="auto"/>
            <w:left w:val="none" w:sz="0" w:space="0" w:color="auto"/>
            <w:bottom w:val="none" w:sz="0" w:space="0" w:color="auto"/>
            <w:right w:val="none" w:sz="0" w:space="0" w:color="auto"/>
          </w:divBdr>
        </w:div>
        <w:div w:id="1558205204">
          <w:marLeft w:val="60"/>
          <w:marRight w:val="60"/>
          <w:marTop w:val="100"/>
          <w:marBottom w:val="100"/>
          <w:divBdr>
            <w:top w:val="none" w:sz="0" w:space="0" w:color="auto"/>
            <w:left w:val="none" w:sz="0" w:space="0" w:color="auto"/>
            <w:bottom w:val="none" w:sz="0" w:space="0" w:color="auto"/>
            <w:right w:val="none" w:sz="0" w:space="0" w:color="auto"/>
          </w:divBdr>
        </w:div>
        <w:div w:id="1053851070">
          <w:marLeft w:val="60"/>
          <w:marRight w:val="60"/>
          <w:marTop w:val="100"/>
          <w:marBottom w:val="100"/>
          <w:divBdr>
            <w:top w:val="none" w:sz="0" w:space="0" w:color="auto"/>
            <w:left w:val="none" w:sz="0" w:space="0" w:color="auto"/>
            <w:bottom w:val="none" w:sz="0" w:space="0" w:color="auto"/>
            <w:right w:val="none" w:sz="0" w:space="0" w:color="auto"/>
          </w:divBdr>
        </w:div>
        <w:div w:id="121772743">
          <w:marLeft w:val="60"/>
          <w:marRight w:val="60"/>
          <w:marTop w:val="100"/>
          <w:marBottom w:val="100"/>
          <w:divBdr>
            <w:top w:val="none" w:sz="0" w:space="0" w:color="auto"/>
            <w:left w:val="none" w:sz="0" w:space="0" w:color="auto"/>
            <w:bottom w:val="none" w:sz="0" w:space="0" w:color="auto"/>
            <w:right w:val="none" w:sz="0" w:space="0" w:color="auto"/>
          </w:divBdr>
        </w:div>
        <w:div w:id="1239055270">
          <w:marLeft w:val="60"/>
          <w:marRight w:val="60"/>
          <w:marTop w:val="100"/>
          <w:marBottom w:val="100"/>
          <w:divBdr>
            <w:top w:val="none" w:sz="0" w:space="0" w:color="auto"/>
            <w:left w:val="none" w:sz="0" w:space="0" w:color="auto"/>
            <w:bottom w:val="none" w:sz="0" w:space="0" w:color="auto"/>
            <w:right w:val="none" w:sz="0" w:space="0" w:color="auto"/>
          </w:divBdr>
        </w:div>
        <w:div w:id="862745521">
          <w:marLeft w:val="60"/>
          <w:marRight w:val="60"/>
          <w:marTop w:val="100"/>
          <w:marBottom w:val="100"/>
          <w:divBdr>
            <w:top w:val="none" w:sz="0" w:space="0" w:color="auto"/>
            <w:left w:val="none" w:sz="0" w:space="0" w:color="auto"/>
            <w:bottom w:val="none" w:sz="0" w:space="0" w:color="auto"/>
            <w:right w:val="none" w:sz="0" w:space="0" w:color="auto"/>
          </w:divBdr>
        </w:div>
        <w:div w:id="1850607001">
          <w:marLeft w:val="60"/>
          <w:marRight w:val="60"/>
          <w:marTop w:val="100"/>
          <w:marBottom w:val="100"/>
          <w:divBdr>
            <w:top w:val="none" w:sz="0" w:space="0" w:color="auto"/>
            <w:left w:val="none" w:sz="0" w:space="0" w:color="auto"/>
            <w:bottom w:val="none" w:sz="0" w:space="0" w:color="auto"/>
            <w:right w:val="none" w:sz="0" w:space="0" w:color="auto"/>
          </w:divBdr>
        </w:div>
        <w:div w:id="1344627942">
          <w:marLeft w:val="60"/>
          <w:marRight w:val="60"/>
          <w:marTop w:val="100"/>
          <w:marBottom w:val="100"/>
          <w:divBdr>
            <w:top w:val="none" w:sz="0" w:space="0" w:color="auto"/>
            <w:left w:val="none" w:sz="0" w:space="0" w:color="auto"/>
            <w:bottom w:val="none" w:sz="0" w:space="0" w:color="auto"/>
            <w:right w:val="none" w:sz="0" w:space="0" w:color="auto"/>
          </w:divBdr>
        </w:div>
        <w:div w:id="1700548055">
          <w:marLeft w:val="60"/>
          <w:marRight w:val="60"/>
          <w:marTop w:val="100"/>
          <w:marBottom w:val="100"/>
          <w:divBdr>
            <w:top w:val="none" w:sz="0" w:space="0" w:color="auto"/>
            <w:left w:val="none" w:sz="0" w:space="0" w:color="auto"/>
            <w:bottom w:val="none" w:sz="0" w:space="0" w:color="auto"/>
            <w:right w:val="none" w:sz="0" w:space="0" w:color="auto"/>
          </w:divBdr>
        </w:div>
        <w:div w:id="1547523941">
          <w:marLeft w:val="60"/>
          <w:marRight w:val="60"/>
          <w:marTop w:val="100"/>
          <w:marBottom w:val="100"/>
          <w:divBdr>
            <w:top w:val="none" w:sz="0" w:space="0" w:color="auto"/>
            <w:left w:val="none" w:sz="0" w:space="0" w:color="auto"/>
            <w:bottom w:val="none" w:sz="0" w:space="0" w:color="auto"/>
            <w:right w:val="none" w:sz="0" w:space="0" w:color="auto"/>
          </w:divBdr>
        </w:div>
        <w:div w:id="1618952885">
          <w:marLeft w:val="60"/>
          <w:marRight w:val="60"/>
          <w:marTop w:val="100"/>
          <w:marBottom w:val="100"/>
          <w:divBdr>
            <w:top w:val="none" w:sz="0" w:space="0" w:color="auto"/>
            <w:left w:val="none" w:sz="0" w:space="0" w:color="auto"/>
            <w:bottom w:val="none" w:sz="0" w:space="0" w:color="auto"/>
            <w:right w:val="none" w:sz="0" w:space="0" w:color="auto"/>
          </w:divBdr>
        </w:div>
        <w:div w:id="824324119">
          <w:marLeft w:val="60"/>
          <w:marRight w:val="60"/>
          <w:marTop w:val="100"/>
          <w:marBottom w:val="100"/>
          <w:divBdr>
            <w:top w:val="none" w:sz="0" w:space="0" w:color="auto"/>
            <w:left w:val="none" w:sz="0" w:space="0" w:color="auto"/>
            <w:bottom w:val="none" w:sz="0" w:space="0" w:color="auto"/>
            <w:right w:val="none" w:sz="0" w:space="0" w:color="auto"/>
          </w:divBdr>
        </w:div>
        <w:div w:id="2041469711">
          <w:marLeft w:val="60"/>
          <w:marRight w:val="60"/>
          <w:marTop w:val="100"/>
          <w:marBottom w:val="100"/>
          <w:divBdr>
            <w:top w:val="none" w:sz="0" w:space="0" w:color="auto"/>
            <w:left w:val="none" w:sz="0" w:space="0" w:color="auto"/>
            <w:bottom w:val="none" w:sz="0" w:space="0" w:color="auto"/>
            <w:right w:val="none" w:sz="0" w:space="0" w:color="auto"/>
          </w:divBdr>
        </w:div>
        <w:div w:id="2060855458">
          <w:marLeft w:val="60"/>
          <w:marRight w:val="60"/>
          <w:marTop w:val="100"/>
          <w:marBottom w:val="100"/>
          <w:divBdr>
            <w:top w:val="none" w:sz="0" w:space="0" w:color="auto"/>
            <w:left w:val="none" w:sz="0" w:space="0" w:color="auto"/>
            <w:bottom w:val="none" w:sz="0" w:space="0" w:color="auto"/>
            <w:right w:val="none" w:sz="0" w:space="0" w:color="auto"/>
          </w:divBdr>
        </w:div>
        <w:div w:id="1946109118">
          <w:marLeft w:val="60"/>
          <w:marRight w:val="60"/>
          <w:marTop w:val="100"/>
          <w:marBottom w:val="100"/>
          <w:divBdr>
            <w:top w:val="none" w:sz="0" w:space="0" w:color="auto"/>
            <w:left w:val="none" w:sz="0" w:space="0" w:color="auto"/>
            <w:bottom w:val="none" w:sz="0" w:space="0" w:color="auto"/>
            <w:right w:val="none" w:sz="0" w:space="0" w:color="auto"/>
          </w:divBdr>
        </w:div>
        <w:div w:id="989675344">
          <w:marLeft w:val="60"/>
          <w:marRight w:val="60"/>
          <w:marTop w:val="100"/>
          <w:marBottom w:val="100"/>
          <w:divBdr>
            <w:top w:val="none" w:sz="0" w:space="0" w:color="auto"/>
            <w:left w:val="none" w:sz="0" w:space="0" w:color="auto"/>
            <w:bottom w:val="none" w:sz="0" w:space="0" w:color="auto"/>
            <w:right w:val="none" w:sz="0" w:space="0" w:color="auto"/>
          </w:divBdr>
        </w:div>
        <w:div w:id="163668267">
          <w:marLeft w:val="60"/>
          <w:marRight w:val="60"/>
          <w:marTop w:val="100"/>
          <w:marBottom w:val="100"/>
          <w:divBdr>
            <w:top w:val="none" w:sz="0" w:space="0" w:color="auto"/>
            <w:left w:val="none" w:sz="0" w:space="0" w:color="auto"/>
            <w:bottom w:val="none" w:sz="0" w:space="0" w:color="auto"/>
            <w:right w:val="none" w:sz="0" w:space="0" w:color="auto"/>
          </w:divBdr>
        </w:div>
        <w:div w:id="1163546448">
          <w:marLeft w:val="60"/>
          <w:marRight w:val="60"/>
          <w:marTop w:val="100"/>
          <w:marBottom w:val="100"/>
          <w:divBdr>
            <w:top w:val="none" w:sz="0" w:space="0" w:color="auto"/>
            <w:left w:val="none" w:sz="0" w:space="0" w:color="auto"/>
            <w:bottom w:val="none" w:sz="0" w:space="0" w:color="auto"/>
            <w:right w:val="none" w:sz="0" w:space="0" w:color="auto"/>
          </w:divBdr>
        </w:div>
        <w:div w:id="1149859025">
          <w:marLeft w:val="60"/>
          <w:marRight w:val="60"/>
          <w:marTop w:val="100"/>
          <w:marBottom w:val="100"/>
          <w:divBdr>
            <w:top w:val="none" w:sz="0" w:space="0" w:color="auto"/>
            <w:left w:val="none" w:sz="0" w:space="0" w:color="auto"/>
            <w:bottom w:val="none" w:sz="0" w:space="0" w:color="auto"/>
            <w:right w:val="none" w:sz="0" w:space="0" w:color="auto"/>
          </w:divBdr>
        </w:div>
        <w:div w:id="664093328">
          <w:marLeft w:val="60"/>
          <w:marRight w:val="60"/>
          <w:marTop w:val="100"/>
          <w:marBottom w:val="100"/>
          <w:divBdr>
            <w:top w:val="none" w:sz="0" w:space="0" w:color="auto"/>
            <w:left w:val="none" w:sz="0" w:space="0" w:color="auto"/>
            <w:bottom w:val="none" w:sz="0" w:space="0" w:color="auto"/>
            <w:right w:val="none" w:sz="0" w:space="0" w:color="auto"/>
          </w:divBdr>
        </w:div>
        <w:div w:id="669135153">
          <w:marLeft w:val="60"/>
          <w:marRight w:val="60"/>
          <w:marTop w:val="100"/>
          <w:marBottom w:val="100"/>
          <w:divBdr>
            <w:top w:val="none" w:sz="0" w:space="0" w:color="auto"/>
            <w:left w:val="none" w:sz="0" w:space="0" w:color="auto"/>
            <w:bottom w:val="none" w:sz="0" w:space="0" w:color="auto"/>
            <w:right w:val="none" w:sz="0" w:space="0" w:color="auto"/>
          </w:divBdr>
        </w:div>
        <w:div w:id="944733378">
          <w:marLeft w:val="60"/>
          <w:marRight w:val="60"/>
          <w:marTop w:val="100"/>
          <w:marBottom w:val="100"/>
          <w:divBdr>
            <w:top w:val="none" w:sz="0" w:space="0" w:color="auto"/>
            <w:left w:val="none" w:sz="0" w:space="0" w:color="auto"/>
            <w:bottom w:val="none" w:sz="0" w:space="0" w:color="auto"/>
            <w:right w:val="none" w:sz="0" w:space="0" w:color="auto"/>
          </w:divBdr>
        </w:div>
        <w:div w:id="1344744300">
          <w:marLeft w:val="60"/>
          <w:marRight w:val="60"/>
          <w:marTop w:val="100"/>
          <w:marBottom w:val="100"/>
          <w:divBdr>
            <w:top w:val="none" w:sz="0" w:space="0" w:color="auto"/>
            <w:left w:val="none" w:sz="0" w:space="0" w:color="auto"/>
            <w:bottom w:val="none" w:sz="0" w:space="0" w:color="auto"/>
            <w:right w:val="none" w:sz="0" w:space="0" w:color="auto"/>
          </w:divBdr>
        </w:div>
        <w:div w:id="1743680223">
          <w:marLeft w:val="60"/>
          <w:marRight w:val="60"/>
          <w:marTop w:val="100"/>
          <w:marBottom w:val="100"/>
          <w:divBdr>
            <w:top w:val="none" w:sz="0" w:space="0" w:color="auto"/>
            <w:left w:val="none" w:sz="0" w:space="0" w:color="auto"/>
            <w:bottom w:val="none" w:sz="0" w:space="0" w:color="auto"/>
            <w:right w:val="none" w:sz="0" w:space="0" w:color="auto"/>
          </w:divBdr>
        </w:div>
        <w:div w:id="1991136123">
          <w:marLeft w:val="60"/>
          <w:marRight w:val="60"/>
          <w:marTop w:val="100"/>
          <w:marBottom w:val="100"/>
          <w:divBdr>
            <w:top w:val="none" w:sz="0" w:space="0" w:color="auto"/>
            <w:left w:val="none" w:sz="0" w:space="0" w:color="auto"/>
            <w:bottom w:val="none" w:sz="0" w:space="0" w:color="auto"/>
            <w:right w:val="none" w:sz="0" w:space="0" w:color="auto"/>
          </w:divBdr>
        </w:div>
        <w:div w:id="783887138">
          <w:marLeft w:val="60"/>
          <w:marRight w:val="60"/>
          <w:marTop w:val="100"/>
          <w:marBottom w:val="100"/>
          <w:divBdr>
            <w:top w:val="none" w:sz="0" w:space="0" w:color="auto"/>
            <w:left w:val="none" w:sz="0" w:space="0" w:color="auto"/>
            <w:bottom w:val="none" w:sz="0" w:space="0" w:color="auto"/>
            <w:right w:val="none" w:sz="0" w:space="0" w:color="auto"/>
          </w:divBdr>
        </w:div>
        <w:div w:id="1396200797">
          <w:marLeft w:val="60"/>
          <w:marRight w:val="60"/>
          <w:marTop w:val="100"/>
          <w:marBottom w:val="100"/>
          <w:divBdr>
            <w:top w:val="none" w:sz="0" w:space="0" w:color="auto"/>
            <w:left w:val="none" w:sz="0" w:space="0" w:color="auto"/>
            <w:bottom w:val="none" w:sz="0" w:space="0" w:color="auto"/>
            <w:right w:val="none" w:sz="0" w:space="0" w:color="auto"/>
          </w:divBdr>
        </w:div>
        <w:div w:id="2141610155">
          <w:marLeft w:val="60"/>
          <w:marRight w:val="60"/>
          <w:marTop w:val="100"/>
          <w:marBottom w:val="100"/>
          <w:divBdr>
            <w:top w:val="none" w:sz="0" w:space="0" w:color="auto"/>
            <w:left w:val="none" w:sz="0" w:space="0" w:color="auto"/>
            <w:bottom w:val="none" w:sz="0" w:space="0" w:color="auto"/>
            <w:right w:val="none" w:sz="0" w:space="0" w:color="auto"/>
          </w:divBdr>
        </w:div>
        <w:div w:id="379400508">
          <w:marLeft w:val="60"/>
          <w:marRight w:val="60"/>
          <w:marTop w:val="100"/>
          <w:marBottom w:val="100"/>
          <w:divBdr>
            <w:top w:val="none" w:sz="0" w:space="0" w:color="auto"/>
            <w:left w:val="none" w:sz="0" w:space="0" w:color="auto"/>
            <w:bottom w:val="none" w:sz="0" w:space="0" w:color="auto"/>
            <w:right w:val="none" w:sz="0" w:space="0" w:color="auto"/>
          </w:divBdr>
        </w:div>
        <w:div w:id="1758819374">
          <w:marLeft w:val="60"/>
          <w:marRight w:val="60"/>
          <w:marTop w:val="100"/>
          <w:marBottom w:val="100"/>
          <w:divBdr>
            <w:top w:val="none" w:sz="0" w:space="0" w:color="auto"/>
            <w:left w:val="none" w:sz="0" w:space="0" w:color="auto"/>
            <w:bottom w:val="none" w:sz="0" w:space="0" w:color="auto"/>
            <w:right w:val="none" w:sz="0" w:space="0" w:color="auto"/>
          </w:divBdr>
        </w:div>
        <w:div w:id="602540025">
          <w:marLeft w:val="60"/>
          <w:marRight w:val="60"/>
          <w:marTop w:val="100"/>
          <w:marBottom w:val="100"/>
          <w:divBdr>
            <w:top w:val="none" w:sz="0" w:space="0" w:color="auto"/>
            <w:left w:val="none" w:sz="0" w:space="0" w:color="auto"/>
            <w:bottom w:val="none" w:sz="0" w:space="0" w:color="auto"/>
            <w:right w:val="none" w:sz="0" w:space="0" w:color="auto"/>
          </w:divBdr>
        </w:div>
        <w:div w:id="1486239197">
          <w:marLeft w:val="60"/>
          <w:marRight w:val="60"/>
          <w:marTop w:val="100"/>
          <w:marBottom w:val="100"/>
          <w:divBdr>
            <w:top w:val="none" w:sz="0" w:space="0" w:color="auto"/>
            <w:left w:val="none" w:sz="0" w:space="0" w:color="auto"/>
            <w:bottom w:val="none" w:sz="0" w:space="0" w:color="auto"/>
            <w:right w:val="none" w:sz="0" w:space="0" w:color="auto"/>
          </w:divBdr>
          <w:divsChild>
            <w:div w:id="1433821773">
              <w:marLeft w:val="0"/>
              <w:marRight w:val="0"/>
              <w:marTop w:val="192"/>
              <w:marBottom w:val="0"/>
              <w:divBdr>
                <w:top w:val="none" w:sz="0" w:space="0" w:color="auto"/>
                <w:left w:val="none" w:sz="0" w:space="0" w:color="auto"/>
                <w:bottom w:val="none" w:sz="0" w:space="0" w:color="auto"/>
                <w:right w:val="none" w:sz="0" w:space="0" w:color="auto"/>
              </w:divBdr>
            </w:div>
          </w:divsChild>
        </w:div>
        <w:div w:id="72557377">
          <w:marLeft w:val="60"/>
          <w:marRight w:val="60"/>
          <w:marTop w:val="100"/>
          <w:marBottom w:val="100"/>
          <w:divBdr>
            <w:top w:val="none" w:sz="0" w:space="0" w:color="auto"/>
            <w:left w:val="none" w:sz="0" w:space="0" w:color="auto"/>
            <w:bottom w:val="none" w:sz="0" w:space="0" w:color="auto"/>
            <w:right w:val="none" w:sz="0" w:space="0" w:color="auto"/>
          </w:divBdr>
        </w:div>
        <w:div w:id="99296998">
          <w:marLeft w:val="60"/>
          <w:marRight w:val="60"/>
          <w:marTop w:val="100"/>
          <w:marBottom w:val="100"/>
          <w:divBdr>
            <w:top w:val="none" w:sz="0" w:space="0" w:color="auto"/>
            <w:left w:val="none" w:sz="0" w:space="0" w:color="auto"/>
            <w:bottom w:val="none" w:sz="0" w:space="0" w:color="auto"/>
            <w:right w:val="none" w:sz="0" w:space="0" w:color="auto"/>
          </w:divBdr>
        </w:div>
        <w:div w:id="1421098824">
          <w:marLeft w:val="60"/>
          <w:marRight w:val="60"/>
          <w:marTop w:val="100"/>
          <w:marBottom w:val="100"/>
          <w:divBdr>
            <w:top w:val="none" w:sz="0" w:space="0" w:color="auto"/>
            <w:left w:val="none" w:sz="0" w:space="0" w:color="auto"/>
            <w:bottom w:val="none" w:sz="0" w:space="0" w:color="auto"/>
            <w:right w:val="none" w:sz="0" w:space="0" w:color="auto"/>
          </w:divBdr>
        </w:div>
        <w:div w:id="952856934">
          <w:marLeft w:val="60"/>
          <w:marRight w:val="60"/>
          <w:marTop w:val="100"/>
          <w:marBottom w:val="100"/>
          <w:divBdr>
            <w:top w:val="none" w:sz="0" w:space="0" w:color="auto"/>
            <w:left w:val="none" w:sz="0" w:space="0" w:color="auto"/>
            <w:bottom w:val="none" w:sz="0" w:space="0" w:color="auto"/>
            <w:right w:val="none" w:sz="0" w:space="0" w:color="auto"/>
          </w:divBdr>
        </w:div>
        <w:div w:id="1851523744">
          <w:marLeft w:val="60"/>
          <w:marRight w:val="60"/>
          <w:marTop w:val="100"/>
          <w:marBottom w:val="100"/>
          <w:divBdr>
            <w:top w:val="none" w:sz="0" w:space="0" w:color="auto"/>
            <w:left w:val="none" w:sz="0" w:space="0" w:color="auto"/>
            <w:bottom w:val="none" w:sz="0" w:space="0" w:color="auto"/>
            <w:right w:val="none" w:sz="0" w:space="0" w:color="auto"/>
          </w:divBdr>
        </w:div>
        <w:div w:id="882138837">
          <w:marLeft w:val="60"/>
          <w:marRight w:val="60"/>
          <w:marTop w:val="100"/>
          <w:marBottom w:val="100"/>
          <w:divBdr>
            <w:top w:val="none" w:sz="0" w:space="0" w:color="auto"/>
            <w:left w:val="none" w:sz="0" w:space="0" w:color="auto"/>
            <w:bottom w:val="none" w:sz="0" w:space="0" w:color="auto"/>
            <w:right w:val="none" w:sz="0" w:space="0" w:color="auto"/>
          </w:divBdr>
        </w:div>
        <w:div w:id="851379953">
          <w:marLeft w:val="60"/>
          <w:marRight w:val="60"/>
          <w:marTop w:val="100"/>
          <w:marBottom w:val="100"/>
          <w:divBdr>
            <w:top w:val="none" w:sz="0" w:space="0" w:color="auto"/>
            <w:left w:val="none" w:sz="0" w:space="0" w:color="auto"/>
            <w:bottom w:val="none" w:sz="0" w:space="0" w:color="auto"/>
            <w:right w:val="none" w:sz="0" w:space="0" w:color="auto"/>
          </w:divBdr>
        </w:div>
        <w:div w:id="1722048240">
          <w:marLeft w:val="60"/>
          <w:marRight w:val="60"/>
          <w:marTop w:val="100"/>
          <w:marBottom w:val="100"/>
          <w:divBdr>
            <w:top w:val="none" w:sz="0" w:space="0" w:color="auto"/>
            <w:left w:val="none" w:sz="0" w:space="0" w:color="auto"/>
            <w:bottom w:val="none" w:sz="0" w:space="0" w:color="auto"/>
            <w:right w:val="none" w:sz="0" w:space="0" w:color="auto"/>
          </w:divBdr>
        </w:div>
        <w:div w:id="1222984228">
          <w:marLeft w:val="60"/>
          <w:marRight w:val="60"/>
          <w:marTop w:val="100"/>
          <w:marBottom w:val="100"/>
          <w:divBdr>
            <w:top w:val="none" w:sz="0" w:space="0" w:color="auto"/>
            <w:left w:val="none" w:sz="0" w:space="0" w:color="auto"/>
            <w:bottom w:val="none" w:sz="0" w:space="0" w:color="auto"/>
            <w:right w:val="none" w:sz="0" w:space="0" w:color="auto"/>
          </w:divBdr>
        </w:div>
        <w:div w:id="80950494">
          <w:marLeft w:val="60"/>
          <w:marRight w:val="60"/>
          <w:marTop w:val="100"/>
          <w:marBottom w:val="100"/>
          <w:divBdr>
            <w:top w:val="none" w:sz="0" w:space="0" w:color="auto"/>
            <w:left w:val="none" w:sz="0" w:space="0" w:color="auto"/>
            <w:bottom w:val="none" w:sz="0" w:space="0" w:color="auto"/>
            <w:right w:val="none" w:sz="0" w:space="0" w:color="auto"/>
          </w:divBdr>
        </w:div>
        <w:div w:id="904339620">
          <w:marLeft w:val="60"/>
          <w:marRight w:val="60"/>
          <w:marTop w:val="100"/>
          <w:marBottom w:val="100"/>
          <w:divBdr>
            <w:top w:val="none" w:sz="0" w:space="0" w:color="auto"/>
            <w:left w:val="none" w:sz="0" w:space="0" w:color="auto"/>
            <w:bottom w:val="none" w:sz="0" w:space="0" w:color="auto"/>
            <w:right w:val="none" w:sz="0" w:space="0" w:color="auto"/>
          </w:divBdr>
        </w:div>
        <w:div w:id="1295602044">
          <w:marLeft w:val="60"/>
          <w:marRight w:val="60"/>
          <w:marTop w:val="100"/>
          <w:marBottom w:val="100"/>
          <w:divBdr>
            <w:top w:val="none" w:sz="0" w:space="0" w:color="auto"/>
            <w:left w:val="none" w:sz="0" w:space="0" w:color="auto"/>
            <w:bottom w:val="none" w:sz="0" w:space="0" w:color="auto"/>
            <w:right w:val="none" w:sz="0" w:space="0" w:color="auto"/>
          </w:divBdr>
        </w:div>
        <w:div w:id="690185955">
          <w:marLeft w:val="60"/>
          <w:marRight w:val="60"/>
          <w:marTop w:val="100"/>
          <w:marBottom w:val="100"/>
          <w:divBdr>
            <w:top w:val="none" w:sz="0" w:space="0" w:color="auto"/>
            <w:left w:val="none" w:sz="0" w:space="0" w:color="auto"/>
            <w:bottom w:val="none" w:sz="0" w:space="0" w:color="auto"/>
            <w:right w:val="none" w:sz="0" w:space="0" w:color="auto"/>
          </w:divBdr>
        </w:div>
        <w:div w:id="1191650099">
          <w:marLeft w:val="60"/>
          <w:marRight w:val="60"/>
          <w:marTop w:val="100"/>
          <w:marBottom w:val="100"/>
          <w:divBdr>
            <w:top w:val="none" w:sz="0" w:space="0" w:color="auto"/>
            <w:left w:val="none" w:sz="0" w:space="0" w:color="auto"/>
            <w:bottom w:val="none" w:sz="0" w:space="0" w:color="auto"/>
            <w:right w:val="none" w:sz="0" w:space="0" w:color="auto"/>
          </w:divBdr>
        </w:div>
        <w:div w:id="2038039899">
          <w:marLeft w:val="60"/>
          <w:marRight w:val="60"/>
          <w:marTop w:val="100"/>
          <w:marBottom w:val="100"/>
          <w:divBdr>
            <w:top w:val="none" w:sz="0" w:space="0" w:color="auto"/>
            <w:left w:val="none" w:sz="0" w:space="0" w:color="auto"/>
            <w:bottom w:val="none" w:sz="0" w:space="0" w:color="auto"/>
            <w:right w:val="none" w:sz="0" w:space="0" w:color="auto"/>
          </w:divBdr>
        </w:div>
        <w:div w:id="109011459">
          <w:marLeft w:val="60"/>
          <w:marRight w:val="60"/>
          <w:marTop w:val="100"/>
          <w:marBottom w:val="100"/>
          <w:divBdr>
            <w:top w:val="none" w:sz="0" w:space="0" w:color="auto"/>
            <w:left w:val="none" w:sz="0" w:space="0" w:color="auto"/>
            <w:bottom w:val="none" w:sz="0" w:space="0" w:color="auto"/>
            <w:right w:val="none" w:sz="0" w:space="0" w:color="auto"/>
          </w:divBdr>
        </w:div>
        <w:div w:id="786462824">
          <w:marLeft w:val="60"/>
          <w:marRight w:val="60"/>
          <w:marTop w:val="100"/>
          <w:marBottom w:val="100"/>
          <w:divBdr>
            <w:top w:val="none" w:sz="0" w:space="0" w:color="auto"/>
            <w:left w:val="none" w:sz="0" w:space="0" w:color="auto"/>
            <w:bottom w:val="none" w:sz="0" w:space="0" w:color="auto"/>
            <w:right w:val="none" w:sz="0" w:space="0" w:color="auto"/>
          </w:divBdr>
        </w:div>
        <w:div w:id="1387947489">
          <w:marLeft w:val="60"/>
          <w:marRight w:val="60"/>
          <w:marTop w:val="100"/>
          <w:marBottom w:val="100"/>
          <w:divBdr>
            <w:top w:val="none" w:sz="0" w:space="0" w:color="auto"/>
            <w:left w:val="none" w:sz="0" w:space="0" w:color="auto"/>
            <w:bottom w:val="none" w:sz="0" w:space="0" w:color="auto"/>
            <w:right w:val="none" w:sz="0" w:space="0" w:color="auto"/>
          </w:divBdr>
        </w:div>
      </w:divsChild>
    </w:div>
    <w:div w:id="1379861137">
      <w:bodyDiv w:val="1"/>
      <w:marLeft w:val="0"/>
      <w:marRight w:val="0"/>
      <w:marTop w:val="0"/>
      <w:marBottom w:val="0"/>
      <w:divBdr>
        <w:top w:val="none" w:sz="0" w:space="0" w:color="auto"/>
        <w:left w:val="none" w:sz="0" w:space="0" w:color="auto"/>
        <w:bottom w:val="none" w:sz="0" w:space="0" w:color="auto"/>
        <w:right w:val="none" w:sz="0" w:space="0" w:color="auto"/>
      </w:divBdr>
    </w:div>
    <w:div w:id="1514370064">
      <w:bodyDiv w:val="1"/>
      <w:marLeft w:val="0"/>
      <w:marRight w:val="0"/>
      <w:marTop w:val="0"/>
      <w:marBottom w:val="0"/>
      <w:divBdr>
        <w:top w:val="none" w:sz="0" w:space="0" w:color="auto"/>
        <w:left w:val="none" w:sz="0" w:space="0" w:color="auto"/>
        <w:bottom w:val="none" w:sz="0" w:space="0" w:color="auto"/>
        <w:right w:val="none" w:sz="0" w:space="0" w:color="auto"/>
      </w:divBdr>
    </w:div>
    <w:div w:id="1738671618">
      <w:bodyDiv w:val="1"/>
      <w:marLeft w:val="0"/>
      <w:marRight w:val="0"/>
      <w:marTop w:val="0"/>
      <w:marBottom w:val="0"/>
      <w:divBdr>
        <w:top w:val="none" w:sz="0" w:space="0" w:color="auto"/>
        <w:left w:val="none" w:sz="0" w:space="0" w:color="auto"/>
        <w:bottom w:val="none" w:sz="0" w:space="0" w:color="auto"/>
        <w:right w:val="none" w:sz="0" w:space="0" w:color="auto"/>
      </w:divBdr>
    </w:div>
    <w:div w:id="1947303190">
      <w:bodyDiv w:val="1"/>
      <w:marLeft w:val="0"/>
      <w:marRight w:val="0"/>
      <w:marTop w:val="0"/>
      <w:marBottom w:val="0"/>
      <w:divBdr>
        <w:top w:val="none" w:sz="0" w:space="0" w:color="auto"/>
        <w:left w:val="none" w:sz="0" w:space="0" w:color="auto"/>
        <w:bottom w:val="none" w:sz="0" w:space="0" w:color="auto"/>
        <w:right w:val="none" w:sz="0" w:space="0" w:color="auto"/>
      </w:divBdr>
    </w:div>
    <w:div w:id="1986855593">
      <w:bodyDiv w:val="1"/>
      <w:marLeft w:val="0"/>
      <w:marRight w:val="0"/>
      <w:marTop w:val="0"/>
      <w:marBottom w:val="0"/>
      <w:divBdr>
        <w:top w:val="none" w:sz="0" w:space="0" w:color="auto"/>
        <w:left w:val="none" w:sz="0" w:space="0" w:color="auto"/>
        <w:bottom w:val="none" w:sz="0" w:space="0" w:color="auto"/>
        <w:right w:val="none" w:sz="0" w:space="0" w:color="auto"/>
      </w:divBdr>
    </w:div>
    <w:div w:id="2057780023">
      <w:bodyDiv w:val="1"/>
      <w:marLeft w:val="0"/>
      <w:marRight w:val="0"/>
      <w:marTop w:val="0"/>
      <w:marBottom w:val="0"/>
      <w:divBdr>
        <w:top w:val="none" w:sz="0" w:space="0" w:color="auto"/>
        <w:left w:val="none" w:sz="0" w:space="0" w:color="auto"/>
        <w:bottom w:val="none" w:sz="0" w:space="0" w:color="auto"/>
        <w:right w:val="none" w:sz="0" w:space="0" w:color="auto"/>
      </w:divBdr>
    </w:div>
    <w:div w:id="212757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megi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antymansiysk.roskazna.ru" TargetMode="External"/><Relationship Id="rId4" Type="http://schemas.openxmlformats.org/officeDocument/2006/relationships/settings" Target="settings.xml"/><Relationship Id="rId9" Type="http://schemas.openxmlformats.org/officeDocument/2006/relationships/hyperlink" Target="https://www.nalog.ru/rn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A8188-0565-4F05-A09C-72DA0A94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23</Pages>
  <Words>10351</Words>
  <Characters>59006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Бурмака Екатерина Александровна</dc:creator>
  <cp:keywords/>
  <dc:description/>
  <cp:lastModifiedBy>Любимая Екатерина Александровна</cp:lastModifiedBy>
  <cp:revision>11</cp:revision>
  <cp:lastPrinted>2021-04-05T09:41:00Z</cp:lastPrinted>
  <dcterms:created xsi:type="dcterms:W3CDTF">2021-02-16T05:56:00Z</dcterms:created>
  <dcterms:modified xsi:type="dcterms:W3CDTF">2021-04-05T09:42:00Z</dcterms:modified>
</cp:coreProperties>
</file>